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4EB9C1" w14:textId="72C774EE" w:rsidR="008F3283" w:rsidRPr="004F6E02" w:rsidRDefault="002C4854" w:rsidP="00A74AA4">
      <w:pPr>
        <w:pStyle w:val="CRCoverPage"/>
        <w:tabs>
          <w:tab w:val="left" w:pos="1980"/>
        </w:tabs>
        <w:jc w:val="both"/>
        <w:rPr>
          <w:rFonts w:cs="Arial"/>
          <w:b/>
          <w:bCs/>
          <w:sz w:val="22"/>
          <w:szCs w:val="32"/>
          <w:lang w:val="en-CA"/>
        </w:rPr>
      </w:pPr>
      <w:r w:rsidRPr="004F6E02">
        <w:rPr>
          <w:rFonts w:eastAsiaTheme="minorHAnsi" w:cs="Arial"/>
          <w:b/>
          <w:bCs/>
          <w:sz w:val="28"/>
          <w:szCs w:val="32"/>
          <w:lang w:val="en-US"/>
        </w:rPr>
        <w:t>3GPP TSG RAN WG1 #10</w:t>
      </w:r>
      <w:r w:rsidR="00C10DEF" w:rsidRPr="004F6E02">
        <w:rPr>
          <w:rFonts w:eastAsiaTheme="minorHAnsi" w:cs="Arial"/>
          <w:b/>
          <w:bCs/>
          <w:sz w:val="28"/>
          <w:szCs w:val="32"/>
          <w:lang w:val="en-US"/>
        </w:rPr>
        <w:t>9</w:t>
      </w:r>
      <w:r w:rsidRPr="004F6E02">
        <w:rPr>
          <w:rFonts w:eastAsiaTheme="minorHAnsi" w:cs="Arial"/>
          <w:b/>
          <w:bCs/>
          <w:sz w:val="28"/>
          <w:szCs w:val="32"/>
          <w:lang w:val="en-US"/>
        </w:rPr>
        <w:t>-e</w:t>
      </w:r>
      <w:r w:rsidR="008F3283" w:rsidRPr="004F6E02">
        <w:rPr>
          <w:rFonts w:eastAsiaTheme="minorHAnsi" w:cs="Arial"/>
          <w:b/>
          <w:bCs/>
          <w:sz w:val="28"/>
          <w:szCs w:val="32"/>
          <w:lang w:val="en-US"/>
        </w:rPr>
        <w:tab/>
      </w:r>
      <w:r w:rsidR="008F3283" w:rsidRPr="004F6E02">
        <w:rPr>
          <w:rFonts w:eastAsiaTheme="minorHAnsi" w:cs="Arial"/>
          <w:b/>
          <w:bCs/>
          <w:sz w:val="28"/>
          <w:szCs w:val="32"/>
          <w:lang w:val="en-US"/>
        </w:rPr>
        <w:tab/>
        <w:t xml:space="preserve">                           </w:t>
      </w:r>
      <w:r w:rsidR="0067411D">
        <w:rPr>
          <w:rFonts w:eastAsiaTheme="minorHAnsi" w:cs="Arial"/>
          <w:b/>
          <w:bCs/>
          <w:sz w:val="28"/>
          <w:szCs w:val="32"/>
          <w:lang w:val="en-US"/>
        </w:rPr>
        <w:t xml:space="preserve">  </w:t>
      </w:r>
      <w:r w:rsidR="00A74AA4" w:rsidRPr="004F6E02">
        <w:rPr>
          <w:rFonts w:eastAsiaTheme="minorHAnsi" w:cs="Arial"/>
          <w:b/>
          <w:bCs/>
          <w:sz w:val="28"/>
          <w:szCs w:val="32"/>
          <w:lang w:val="en-US"/>
        </w:rPr>
        <w:t>R1</w:t>
      </w:r>
      <w:r w:rsidR="00FC06F7" w:rsidRPr="004F6E02">
        <w:rPr>
          <w:rFonts w:eastAsiaTheme="minorHAnsi" w:cs="Arial"/>
          <w:b/>
          <w:bCs/>
          <w:sz w:val="28"/>
          <w:szCs w:val="32"/>
          <w:lang w:val="en-US"/>
        </w:rPr>
        <w:t>-2204829</w:t>
      </w:r>
      <w:r w:rsidR="00A74AA4" w:rsidRPr="004F6E02">
        <w:rPr>
          <w:rFonts w:cs="Arial"/>
          <w:b/>
          <w:bCs/>
          <w:sz w:val="22"/>
          <w:szCs w:val="32"/>
          <w:lang w:val="en-CA"/>
        </w:rPr>
        <w:br/>
      </w:r>
      <w:r w:rsidR="00C10DEF" w:rsidRPr="004F6E02">
        <w:rPr>
          <w:rFonts w:eastAsiaTheme="minorHAnsi" w:cs="Arial"/>
          <w:b/>
          <w:bCs/>
          <w:sz w:val="28"/>
          <w:szCs w:val="32"/>
          <w:lang w:val="en-US"/>
        </w:rPr>
        <w:t>e-Meeting, May 9th – 20th, 2022</w:t>
      </w:r>
    </w:p>
    <w:p w14:paraId="2ED28A93" w14:textId="77777777" w:rsidR="001E0E46" w:rsidRPr="004F6E02" w:rsidRDefault="001E0E46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lang w:val="en-US"/>
        </w:rPr>
      </w:pPr>
    </w:p>
    <w:p w14:paraId="6FA141D4" w14:textId="4444C8DE" w:rsidR="00FA20F7" w:rsidRPr="004F6E02" w:rsidRDefault="00FA20F7" w:rsidP="00FC6469">
      <w:pPr>
        <w:pStyle w:val="CRCoverPage"/>
        <w:tabs>
          <w:tab w:val="left" w:pos="1980"/>
        </w:tabs>
        <w:jc w:val="both"/>
        <w:rPr>
          <w:rFonts w:cs="Arial"/>
          <w:b/>
          <w:bCs/>
          <w:sz w:val="24"/>
          <w:szCs w:val="24"/>
          <w:lang w:val="en-US" w:eastAsia="ja-JP"/>
        </w:rPr>
      </w:pPr>
      <w:r w:rsidRPr="004F6E02">
        <w:rPr>
          <w:rFonts w:cs="Arial"/>
          <w:b/>
          <w:bCs/>
          <w:sz w:val="24"/>
          <w:szCs w:val="24"/>
          <w:lang w:val="en-US"/>
        </w:rPr>
        <w:t>Agenda Item:</w:t>
      </w:r>
      <w:r w:rsidRPr="004F6E02">
        <w:rPr>
          <w:rFonts w:cs="Arial"/>
          <w:b/>
          <w:bCs/>
          <w:sz w:val="24"/>
          <w:szCs w:val="24"/>
          <w:lang w:val="en-US"/>
        </w:rPr>
        <w:tab/>
      </w:r>
      <w:r w:rsidR="00FC06F7" w:rsidRPr="004F6E02">
        <w:rPr>
          <w:rFonts w:cs="Arial"/>
          <w:b/>
          <w:bCs/>
          <w:sz w:val="24"/>
          <w:szCs w:val="24"/>
          <w:lang w:val="en-US"/>
        </w:rPr>
        <w:t>9.6.1</w:t>
      </w:r>
    </w:p>
    <w:p w14:paraId="186753AF" w14:textId="5BAA4F04" w:rsidR="00FA20F7" w:rsidRPr="004F6E02" w:rsidRDefault="0092027E" w:rsidP="00FA20F7">
      <w:pPr>
        <w:tabs>
          <w:tab w:val="left" w:pos="1985"/>
        </w:tabs>
        <w:rPr>
          <w:rFonts w:ascii="Arial" w:hAnsi="Arial" w:cs="Arial"/>
          <w:bCs/>
        </w:rPr>
      </w:pPr>
      <w:r w:rsidRPr="004F6E02">
        <w:rPr>
          <w:rFonts w:ascii="Arial" w:hAnsi="Arial" w:cs="Arial"/>
          <w:b/>
          <w:bCs/>
        </w:rPr>
        <w:t>Source:</w:t>
      </w:r>
      <w:r w:rsidRPr="004F6E02">
        <w:rPr>
          <w:rFonts w:ascii="Arial" w:hAnsi="Arial" w:cs="Arial"/>
          <w:b/>
          <w:bCs/>
        </w:rPr>
        <w:tab/>
        <w:t>InterDigital</w:t>
      </w:r>
      <w:r w:rsidR="00AF15B9">
        <w:rPr>
          <w:rFonts w:ascii="Arial" w:hAnsi="Arial" w:cs="Arial"/>
          <w:b/>
          <w:bCs/>
        </w:rPr>
        <w:t>, I</w:t>
      </w:r>
      <w:r w:rsidR="008E2D97">
        <w:rPr>
          <w:rFonts w:ascii="Arial" w:hAnsi="Arial" w:cs="Arial"/>
          <w:b/>
          <w:bCs/>
        </w:rPr>
        <w:t>nc.</w:t>
      </w:r>
    </w:p>
    <w:p w14:paraId="3239D7DA" w14:textId="5A99935A" w:rsidR="005C1FD5" w:rsidRPr="004F6E02" w:rsidRDefault="00FA20F7" w:rsidP="005C1FD5">
      <w:pPr>
        <w:ind w:left="1985" w:hanging="1985"/>
        <w:rPr>
          <w:rFonts w:ascii="Arial" w:hAnsi="Arial" w:cs="Arial"/>
          <w:b/>
          <w:bCs/>
        </w:rPr>
      </w:pPr>
      <w:r w:rsidRPr="004F6E02">
        <w:rPr>
          <w:rFonts w:ascii="Arial" w:hAnsi="Arial" w:cs="Arial"/>
          <w:b/>
          <w:bCs/>
        </w:rPr>
        <w:t>Title:</w:t>
      </w:r>
      <w:r w:rsidRPr="004F6E02">
        <w:rPr>
          <w:rFonts w:ascii="Arial" w:hAnsi="Arial" w:cs="Arial"/>
          <w:b/>
          <w:bCs/>
        </w:rPr>
        <w:tab/>
      </w:r>
      <w:r w:rsidR="00FC06F7" w:rsidRPr="004F6E02">
        <w:rPr>
          <w:rFonts w:ascii="Arial" w:hAnsi="Arial" w:cs="Arial"/>
          <w:b/>
          <w:bCs/>
        </w:rPr>
        <w:t>Potential techniques for further RedCap UE complexity reduction</w:t>
      </w:r>
    </w:p>
    <w:p w14:paraId="20F2A3ED" w14:textId="701AA1FB" w:rsidR="00FA20F7" w:rsidRPr="004F6E02" w:rsidRDefault="00A51E32" w:rsidP="00FA20F7">
      <w:pPr>
        <w:ind w:left="1985" w:hanging="1985"/>
        <w:rPr>
          <w:rFonts w:ascii="Arial" w:hAnsi="Arial" w:cs="Arial"/>
          <w:b/>
          <w:bCs/>
        </w:rPr>
      </w:pPr>
      <w:r w:rsidRPr="004F6E02">
        <w:rPr>
          <w:rFonts w:ascii="Arial" w:hAnsi="Arial" w:cs="Arial"/>
          <w:b/>
          <w:bCs/>
        </w:rPr>
        <w:t>Document for:</w:t>
      </w:r>
      <w:r w:rsidRPr="004F6E02">
        <w:rPr>
          <w:rFonts w:ascii="Arial" w:hAnsi="Arial" w:cs="Arial"/>
          <w:b/>
          <w:bCs/>
        </w:rPr>
        <w:tab/>
        <w:t>Discussion</w:t>
      </w:r>
      <w:r w:rsidR="00F17C46" w:rsidRPr="004F6E02">
        <w:rPr>
          <w:rFonts w:ascii="Arial" w:hAnsi="Arial" w:cs="Arial"/>
          <w:b/>
          <w:bCs/>
        </w:rPr>
        <w:t xml:space="preserve"> and Decision</w:t>
      </w:r>
    </w:p>
    <w:p w14:paraId="45A92109" w14:textId="77777777" w:rsidR="00261A3A" w:rsidRPr="00256555" w:rsidRDefault="00A35469" w:rsidP="00256555">
      <w:pPr>
        <w:pStyle w:val="Heading1"/>
      </w:pPr>
      <w:bookmarkStart w:id="0" w:name="_Ref513464071"/>
      <w:r w:rsidRPr="00256555">
        <w:t>Introduction</w:t>
      </w:r>
      <w:bookmarkEnd w:id="0"/>
    </w:p>
    <w:p w14:paraId="0EA3045F" w14:textId="01644BEC" w:rsidR="00EB0025" w:rsidRDefault="00203EA2" w:rsidP="00EB0025">
      <w:pPr>
        <w:jc w:val="both"/>
        <w:rPr>
          <w:rFonts w:eastAsia="Times New Roman"/>
        </w:rPr>
      </w:pPr>
      <w:r>
        <w:rPr>
          <w:lang w:val="en-GB" w:eastAsia="zh-CN"/>
        </w:rPr>
        <w:t>One</w:t>
      </w:r>
      <w:r w:rsidR="00EB0025" w:rsidRPr="00EB0025">
        <w:rPr>
          <w:lang w:val="en-GB" w:eastAsia="zh-CN"/>
        </w:rPr>
        <w:t xml:space="preserve"> motivation behind Rel-17 Reduced Capability (RedCa</w:t>
      </w:r>
      <w:r w:rsidR="004E7557">
        <w:rPr>
          <w:lang w:val="en-GB" w:eastAsia="zh-CN"/>
        </w:rPr>
        <w:t>p</w:t>
      </w:r>
      <w:r w:rsidR="00EB0025" w:rsidRPr="00EB0025">
        <w:rPr>
          <w:lang w:val="en-GB" w:eastAsia="zh-CN"/>
        </w:rPr>
        <w:t xml:space="preserve">) </w:t>
      </w:r>
      <w:r w:rsidR="005D6752">
        <w:rPr>
          <w:lang w:val="en-GB" w:eastAsia="zh-CN"/>
        </w:rPr>
        <w:t xml:space="preserve">feature </w:t>
      </w:r>
      <w:r w:rsidR="00EB0025" w:rsidRPr="00EB0025">
        <w:rPr>
          <w:lang w:val="en-GB" w:eastAsia="zh-CN"/>
        </w:rPr>
        <w:t xml:space="preserve">was to support </w:t>
      </w:r>
      <w:r w:rsidR="00EB0025" w:rsidRPr="00EB0025">
        <w:rPr>
          <w:iCs/>
        </w:rPr>
        <w:t xml:space="preserve">industrial sensors, video surveillance, and wearables. To further expand RedCap use cases, </w:t>
      </w:r>
      <w:r w:rsidR="00EB0025" w:rsidRPr="00EB0025">
        <w:rPr>
          <w:rFonts w:eastAsia="Times New Roman"/>
        </w:rPr>
        <w:t>additional complexity reduction enhancements have been considered. To this end, a new Study Item was agreed in RAN #94e [1]</w:t>
      </w:r>
      <w:r w:rsidR="00705277">
        <w:rPr>
          <w:rFonts w:eastAsia="Times New Roman"/>
        </w:rPr>
        <w:t>; the objectives of the SID are as follows</w:t>
      </w:r>
      <w:r w:rsidR="00EB0025" w:rsidRPr="00EB0025">
        <w:rPr>
          <w:rFonts w:eastAsia="Times New Roman"/>
        </w:rPr>
        <w:t>:</w:t>
      </w:r>
    </w:p>
    <w:p w14:paraId="29504CC2" w14:textId="77777777" w:rsidR="005E352B" w:rsidRPr="00EB0025" w:rsidRDefault="005E352B" w:rsidP="00EB0025">
      <w:pPr>
        <w:jc w:val="both"/>
        <w:rPr>
          <w:rFonts w:eastAsia="Times New Roman"/>
        </w:rPr>
      </w:pPr>
    </w:p>
    <w:tbl>
      <w:tblPr>
        <w:tblStyle w:val="TableGrid6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B0025" w:rsidRPr="00EB0025" w14:paraId="59B1D960" w14:textId="77777777" w:rsidTr="00DE67BC">
        <w:tc>
          <w:tcPr>
            <w:tcW w:w="9629" w:type="dxa"/>
          </w:tcPr>
          <w:p w14:paraId="1EEB6676" w14:textId="77777777" w:rsidR="00EB0025" w:rsidRPr="005E352B" w:rsidRDefault="00EB0025" w:rsidP="001A742A">
            <w:pPr>
              <w:ind w:right="-101"/>
              <w:rPr>
                <w:lang w:eastAsia="ja-JP"/>
              </w:rPr>
            </w:pPr>
            <w:r w:rsidRPr="0080228A">
              <w:rPr>
                <w:lang w:eastAsia="ja-JP"/>
              </w:rPr>
              <w:t>To further reduce the complexity of RedCap devices, the following should be studied, and the results should be captured in TR 38.8xx:</w:t>
            </w:r>
          </w:p>
          <w:p w14:paraId="47C68E50" w14:textId="77777777" w:rsidR="00EB0025" w:rsidRPr="005E352B" w:rsidRDefault="00EB0025" w:rsidP="001A742A">
            <w:pPr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Study further UE complexity reduction techniques based on Rel-17 evaluation methodology in TR 38.875 [RAN1]</w:t>
            </w:r>
          </w:p>
          <w:p w14:paraId="274E7DE9" w14:textId="77777777" w:rsidR="00EB0025" w:rsidRPr="005E352B" w:rsidRDefault="00EB0025" w:rsidP="001A742A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Consider network impact, coexistence of Rel-17 and Rel-18 RedCap and non-RedCap UEs in a cell, UE impact, specification impact</w:t>
            </w:r>
          </w:p>
          <w:p w14:paraId="09412E3D" w14:textId="77777777" w:rsidR="00EB0025" w:rsidRPr="005E352B" w:rsidRDefault="00EB0025" w:rsidP="001A742A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Potential solutions, which may complement each other, for reducing device complexity are focusing on:</w:t>
            </w:r>
          </w:p>
          <w:p w14:paraId="24977E6D" w14:textId="77777777" w:rsidR="00EB0025" w:rsidRPr="005E352B" w:rsidRDefault="00EB0025" w:rsidP="001A742A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UE bandwidth reduction to 5MHz in FR1,</w:t>
            </w:r>
          </w:p>
          <w:p w14:paraId="62D9F223" w14:textId="77777777" w:rsidR="00EB0025" w:rsidRPr="005E352B" w:rsidRDefault="00EB0025" w:rsidP="001A742A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Possibly in combination with relaxed UE processing timeline for PDSCH and/or PUSCH and/or CSI</w:t>
            </w:r>
          </w:p>
          <w:p w14:paraId="5E2B210C" w14:textId="77777777" w:rsidR="00EB0025" w:rsidRPr="005E352B" w:rsidRDefault="00EB0025" w:rsidP="001A742A">
            <w:pPr>
              <w:numPr>
                <w:ilvl w:val="2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 xml:space="preserve">reduced UE peak data rate in FR1, </w:t>
            </w:r>
          </w:p>
          <w:p w14:paraId="379FBE9F" w14:textId="77777777" w:rsidR="00EB0025" w:rsidRPr="005E352B" w:rsidRDefault="00EB0025" w:rsidP="001A742A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Possibly including restricted bandwidth for PDSCH and/or PUSCH</w:t>
            </w:r>
          </w:p>
          <w:p w14:paraId="0660BDDF" w14:textId="77777777" w:rsidR="00EB0025" w:rsidRPr="005E352B" w:rsidRDefault="00EB0025" w:rsidP="001A742A">
            <w:pPr>
              <w:numPr>
                <w:ilvl w:val="3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Possibly in combination with relaxed UE processing timeline for PDSCH and/or PUSCH and/or CSI</w:t>
            </w:r>
          </w:p>
          <w:p w14:paraId="4860BAE6" w14:textId="77777777" w:rsidR="00EB0025" w:rsidRPr="005E352B" w:rsidRDefault="00EB0025" w:rsidP="001A742A">
            <w:pPr>
              <w:numPr>
                <w:ilvl w:val="0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Notes:</w:t>
            </w:r>
          </w:p>
          <w:p w14:paraId="41EEEDCF" w14:textId="77777777" w:rsidR="00EB0025" w:rsidRPr="005E352B" w:rsidRDefault="00EB0025" w:rsidP="001A742A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Rel-15 SSB should be reused and L1 changes minimized.</w:t>
            </w:r>
          </w:p>
          <w:p w14:paraId="0625F964" w14:textId="77777777" w:rsidR="00EB0025" w:rsidRPr="005E352B" w:rsidRDefault="00EB0025" w:rsidP="001A742A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Operation in BWP with/without SSB and without/with RF retuning should be considered.</w:t>
            </w:r>
          </w:p>
          <w:p w14:paraId="79DD26F9" w14:textId="77777777" w:rsidR="00EB0025" w:rsidRPr="005E352B" w:rsidRDefault="00EB0025" w:rsidP="001A742A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t>It is not precluded that some solutions for FR1 can be applied to FR2 in WI stage</w:t>
            </w:r>
            <w:r w:rsidRPr="005E352B">
              <w:rPr>
                <w:lang w:eastAsia="ja-JP"/>
              </w:rPr>
              <w:t>.</w:t>
            </w:r>
          </w:p>
          <w:p w14:paraId="342D20C2" w14:textId="77777777" w:rsidR="00EB0025" w:rsidRPr="005E352B" w:rsidRDefault="00EB0025" w:rsidP="001A742A">
            <w:pPr>
              <w:numPr>
                <w:ilvl w:val="1"/>
                <w:numId w:val="15"/>
              </w:numPr>
              <w:overflowPunct w:val="0"/>
              <w:autoSpaceDE w:val="0"/>
              <w:autoSpaceDN w:val="0"/>
              <w:adjustRightInd w:val="0"/>
              <w:spacing w:after="0"/>
              <w:ind w:right="-101"/>
              <w:textAlignment w:val="baseline"/>
              <w:rPr>
                <w:lang w:eastAsia="ja-JP"/>
              </w:rPr>
            </w:pPr>
            <w:r w:rsidRPr="005E352B">
              <w:rPr>
                <w:lang w:eastAsia="ja-JP"/>
              </w:rPr>
              <w:t>Aim to define a single Rel-18 RedCap UE type for further UE complexity reduction.</w:t>
            </w:r>
          </w:p>
          <w:p w14:paraId="424E8785" w14:textId="77777777" w:rsidR="00EB0025" w:rsidRPr="00EB0025" w:rsidRDefault="00EB0025" w:rsidP="00EB0025">
            <w:pPr>
              <w:jc w:val="both"/>
              <w:rPr>
                <w:rFonts w:eastAsia="Times New Roman"/>
              </w:rPr>
            </w:pPr>
          </w:p>
        </w:tc>
      </w:tr>
    </w:tbl>
    <w:p w14:paraId="16ED0C79" w14:textId="77777777" w:rsidR="00EB0025" w:rsidRPr="00EB0025" w:rsidRDefault="00EB0025" w:rsidP="00EB0025">
      <w:pPr>
        <w:jc w:val="both"/>
        <w:rPr>
          <w:rFonts w:eastAsia="Times New Roman"/>
        </w:rPr>
      </w:pPr>
    </w:p>
    <w:p w14:paraId="1F043435" w14:textId="2602C4AA" w:rsidR="00EB0025" w:rsidRPr="00EB0025" w:rsidRDefault="00EB0025" w:rsidP="00EB0025">
      <w:pPr>
        <w:jc w:val="both"/>
        <w:rPr>
          <w:rFonts w:eastAsia="Times New Roman"/>
        </w:rPr>
      </w:pPr>
      <w:r w:rsidRPr="00EB0025">
        <w:rPr>
          <w:rFonts w:eastAsia="Times New Roman"/>
        </w:rPr>
        <w:t>This contribution discusses our initial views on additional complexity reduction techniques</w:t>
      </w:r>
      <w:r w:rsidR="00203EA2">
        <w:rPr>
          <w:rFonts w:eastAsia="Times New Roman"/>
        </w:rPr>
        <w:t xml:space="preserve"> for RedCap UEs.</w:t>
      </w:r>
    </w:p>
    <w:p w14:paraId="50208B41" w14:textId="4CF05FC5" w:rsidR="00146890" w:rsidRPr="00256555" w:rsidRDefault="006442CC" w:rsidP="00256555">
      <w:pPr>
        <w:pStyle w:val="Heading1"/>
      </w:pPr>
      <w:r w:rsidRPr="00256555">
        <w:lastRenderedPageBreak/>
        <w:t>Discussion</w:t>
      </w:r>
    </w:p>
    <w:p w14:paraId="3C96F404" w14:textId="032C881E" w:rsidR="006442CC" w:rsidRPr="00256555" w:rsidRDefault="004C5AD6" w:rsidP="00DD321C">
      <w:pPr>
        <w:pStyle w:val="Heading2"/>
        <w:jc w:val="both"/>
        <w:rPr>
          <w:sz w:val="28"/>
          <w:szCs w:val="28"/>
        </w:rPr>
      </w:pPr>
      <w:r>
        <w:rPr>
          <w:sz w:val="28"/>
          <w:szCs w:val="28"/>
        </w:rPr>
        <w:t>Cost saving aspects for r</w:t>
      </w:r>
      <w:r w:rsidRPr="00256555">
        <w:rPr>
          <w:sz w:val="28"/>
          <w:szCs w:val="28"/>
        </w:rPr>
        <w:t xml:space="preserve">educed </w:t>
      </w:r>
      <w:r w:rsidR="006442CC" w:rsidRPr="00256555">
        <w:rPr>
          <w:sz w:val="28"/>
          <w:szCs w:val="28"/>
        </w:rPr>
        <w:t>bandwidth</w:t>
      </w:r>
      <w:r>
        <w:rPr>
          <w:sz w:val="28"/>
          <w:szCs w:val="28"/>
        </w:rPr>
        <w:t xml:space="preserve"> options</w:t>
      </w:r>
    </w:p>
    <w:p w14:paraId="6A6C3596" w14:textId="4A9FD40A" w:rsidR="00037714" w:rsidRDefault="00037714" w:rsidP="00DD321C">
      <w:pPr>
        <w:jc w:val="both"/>
        <w:rPr>
          <w:lang w:val="en-GB" w:eastAsia="zh-CN"/>
        </w:rPr>
      </w:pPr>
      <w:r>
        <w:rPr>
          <w:lang w:val="en-GB" w:eastAsia="zh-CN"/>
        </w:rPr>
        <w:t xml:space="preserve">In Rel-17, maximum RedCap UE bandwidth has been reduced to 20 MHz </w:t>
      </w:r>
      <w:r w:rsidR="00D63B2F">
        <w:rPr>
          <w:lang w:val="en-GB" w:eastAsia="zh-CN"/>
        </w:rPr>
        <w:t>in</w:t>
      </w:r>
      <w:r>
        <w:rPr>
          <w:lang w:val="en-GB" w:eastAsia="zh-CN"/>
        </w:rPr>
        <w:t xml:space="preserve"> FR1 and 100 MHz </w:t>
      </w:r>
      <w:r w:rsidR="00D63B2F">
        <w:rPr>
          <w:lang w:val="en-GB" w:eastAsia="zh-CN"/>
        </w:rPr>
        <w:t>in</w:t>
      </w:r>
      <w:r>
        <w:rPr>
          <w:lang w:val="en-GB" w:eastAsia="zh-CN"/>
        </w:rPr>
        <w:t xml:space="preserve"> FR2. According to the SID objectives quoted above, further reduction of maximum UE BW to 5 MHz in FR1 must be studied. Following the same</w:t>
      </w:r>
      <w:r w:rsidR="00617B25">
        <w:rPr>
          <w:lang w:val="en-GB" w:eastAsia="zh-CN"/>
        </w:rPr>
        <w:t xml:space="preserve"> approach</w:t>
      </w:r>
      <w:r>
        <w:rPr>
          <w:lang w:val="en-GB" w:eastAsia="zh-CN"/>
        </w:rPr>
        <w:t xml:space="preserve"> </w:t>
      </w:r>
      <w:r w:rsidR="00F72FD7">
        <w:rPr>
          <w:lang w:val="en-GB" w:eastAsia="zh-CN"/>
        </w:rPr>
        <w:t xml:space="preserve">used </w:t>
      </w:r>
      <w:r>
        <w:rPr>
          <w:lang w:val="en-GB" w:eastAsia="zh-CN"/>
        </w:rPr>
        <w:t>in [</w:t>
      </w:r>
      <w:r w:rsidR="00F72FD7">
        <w:rPr>
          <w:lang w:val="en-GB" w:eastAsia="zh-CN"/>
        </w:rPr>
        <w:t>2</w:t>
      </w:r>
      <w:r>
        <w:rPr>
          <w:lang w:val="en-GB" w:eastAsia="zh-CN"/>
        </w:rPr>
        <w:t>], three options can be considered to support reduced BW:</w:t>
      </w:r>
    </w:p>
    <w:p w14:paraId="5450AB0F" w14:textId="77777777" w:rsidR="00037714" w:rsidRPr="004C5AD6" w:rsidRDefault="00037714" w:rsidP="00DD321C">
      <w:pPr>
        <w:pStyle w:val="ListParagraph"/>
        <w:numPr>
          <w:ilvl w:val="0"/>
          <w:numId w:val="23"/>
        </w:numPr>
        <w:jc w:val="both"/>
        <w:rPr>
          <w:lang w:val="en-GB" w:eastAsia="zh-CN"/>
        </w:rPr>
      </w:pPr>
      <w:r w:rsidRPr="004C5AD6">
        <w:rPr>
          <w:lang w:val="en-GB" w:eastAsia="zh-CN"/>
        </w:rPr>
        <w:t>Option 1: Reduced BW in both RF and baseband</w:t>
      </w:r>
    </w:p>
    <w:p w14:paraId="35BF4A0C" w14:textId="77777777" w:rsidR="00037714" w:rsidRPr="004C5AD6" w:rsidRDefault="00037714" w:rsidP="00DD321C">
      <w:pPr>
        <w:pStyle w:val="ListParagraph"/>
        <w:numPr>
          <w:ilvl w:val="0"/>
          <w:numId w:val="23"/>
        </w:numPr>
        <w:jc w:val="both"/>
        <w:rPr>
          <w:lang w:val="en-GB" w:eastAsia="zh-CN"/>
        </w:rPr>
      </w:pPr>
      <w:r w:rsidRPr="004C5AD6">
        <w:rPr>
          <w:lang w:val="en-GB" w:eastAsia="zh-CN"/>
        </w:rPr>
        <w:t>Option 2: Reduced BW in baseband for data and control channels</w:t>
      </w:r>
    </w:p>
    <w:p w14:paraId="068881E9" w14:textId="7FC147F7" w:rsidR="00037714" w:rsidRDefault="00037714" w:rsidP="00DD321C">
      <w:pPr>
        <w:pStyle w:val="ListParagraph"/>
        <w:numPr>
          <w:ilvl w:val="0"/>
          <w:numId w:val="23"/>
        </w:numPr>
        <w:jc w:val="both"/>
        <w:rPr>
          <w:lang w:val="en-GB" w:eastAsia="zh-CN"/>
        </w:rPr>
      </w:pPr>
      <w:r w:rsidRPr="004C5AD6">
        <w:rPr>
          <w:lang w:val="en-GB" w:eastAsia="zh-CN"/>
        </w:rPr>
        <w:t xml:space="preserve">Option </w:t>
      </w:r>
      <w:r w:rsidR="00185F40" w:rsidRPr="004C5AD6">
        <w:rPr>
          <w:lang w:val="en-GB" w:eastAsia="zh-CN"/>
        </w:rPr>
        <w:t>3</w:t>
      </w:r>
      <w:r w:rsidRPr="004C5AD6">
        <w:rPr>
          <w:lang w:val="en-GB" w:eastAsia="zh-CN"/>
        </w:rPr>
        <w:t>: Reduced BW in baseband for data channel only; control channel uses the existing BW</w:t>
      </w:r>
    </w:p>
    <w:p w14:paraId="34F2C784" w14:textId="77777777" w:rsidR="00705277" w:rsidRPr="004C5AD6" w:rsidRDefault="00705277" w:rsidP="00DD321C">
      <w:pPr>
        <w:pStyle w:val="ListParagraph"/>
        <w:jc w:val="both"/>
        <w:rPr>
          <w:lang w:val="en-GB" w:eastAsia="zh-CN"/>
        </w:rPr>
      </w:pPr>
    </w:p>
    <w:p w14:paraId="6311B974" w14:textId="77777777" w:rsidR="004C5AD6" w:rsidRDefault="00037714" w:rsidP="00DD321C">
      <w:pPr>
        <w:jc w:val="both"/>
        <w:rPr>
          <w:lang w:val="en-GB" w:eastAsia="zh-CN"/>
        </w:rPr>
      </w:pPr>
      <w:r>
        <w:rPr>
          <w:lang w:val="en-GB" w:eastAsia="zh-CN"/>
        </w:rPr>
        <w:t>Using the reference cost model agreed for Rel-17 RedCap [</w:t>
      </w:r>
      <w:r w:rsidR="00617B25">
        <w:rPr>
          <w:lang w:val="en-GB" w:eastAsia="zh-CN"/>
        </w:rPr>
        <w:t>3</w:t>
      </w:r>
      <w:r>
        <w:rPr>
          <w:lang w:val="en-GB" w:eastAsia="zh-CN"/>
        </w:rPr>
        <w:t xml:space="preserve">] and </w:t>
      </w:r>
      <w:r w:rsidR="00617B25">
        <w:rPr>
          <w:lang w:val="en-GB" w:eastAsia="zh-CN"/>
        </w:rPr>
        <w:t xml:space="preserve">the </w:t>
      </w:r>
      <w:r>
        <w:rPr>
          <w:lang w:val="en-GB" w:eastAsia="zh-CN"/>
        </w:rPr>
        <w:t>methodology as in [</w:t>
      </w:r>
      <w:r w:rsidR="00617B25">
        <w:rPr>
          <w:lang w:val="en-GB" w:eastAsia="zh-CN"/>
        </w:rPr>
        <w:t>2</w:t>
      </w:r>
      <w:r>
        <w:rPr>
          <w:lang w:val="en-GB" w:eastAsia="zh-CN"/>
        </w:rPr>
        <w:t>], Table</w:t>
      </w:r>
      <w:r w:rsidR="00836167">
        <w:rPr>
          <w:lang w:val="en-GB" w:eastAsia="zh-CN"/>
        </w:rPr>
        <w:t xml:space="preserve"> </w:t>
      </w:r>
      <w:r>
        <w:rPr>
          <w:lang w:val="en-GB" w:eastAsia="zh-CN"/>
        </w:rPr>
        <w:t>1 provides an estimate of cost saving</w:t>
      </w:r>
      <w:r w:rsidR="004B2852">
        <w:rPr>
          <w:lang w:val="en-GB" w:eastAsia="zh-CN"/>
        </w:rPr>
        <w:t>s</w:t>
      </w:r>
      <w:r>
        <w:rPr>
          <w:lang w:val="en-GB" w:eastAsia="zh-CN"/>
        </w:rPr>
        <w:t xml:space="preserve"> achieved by the three options when maximum BW is reduced from 20 MHz to 5 MHz. Note that these numbers are estimates and actual savings would be determined by </w:t>
      </w:r>
      <w:r w:rsidR="004B2852">
        <w:rPr>
          <w:lang w:val="en-GB" w:eastAsia="zh-CN"/>
        </w:rPr>
        <w:t xml:space="preserve">the </w:t>
      </w:r>
      <w:r>
        <w:rPr>
          <w:lang w:val="en-GB" w:eastAsia="zh-CN"/>
        </w:rPr>
        <w:t xml:space="preserve">specific implementation; they may nevertheless provide some insight as to </w:t>
      </w:r>
      <w:r w:rsidR="002B2A18">
        <w:rPr>
          <w:lang w:val="en-GB" w:eastAsia="zh-CN"/>
        </w:rPr>
        <w:t>potential</w:t>
      </w:r>
      <w:r>
        <w:rPr>
          <w:lang w:val="en-GB" w:eastAsia="zh-CN"/>
        </w:rPr>
        <w:t xml:space="preserve"> savings.</w:t>
      </w:r>
    </w:p>
    <w:p w14:paraId="323E6B91" w14:textId="7C2707C5" w:rsidR="00037714" w:rsidRPr="0094513B" w:rsidRDefault="00037714" w:rsidP="0094513B">
      <w:pPr>
        <w:jc w:val="center"/>
        <w:rPr>
          <w:b/>
          <w:bCs/>
          <w:sz w:val="20"/>
          <w:szCs w:val="20"/>
        </w:rPr>
      </w:pPr>
      <w:r w:rsidRPr="0094513B">
        <w:rPr>
          <w:b/>
          <w:bCs/>
          <w:sz w:val="20"/>
          <w:szCs w:val="20"/>
        </w:rPr>
        <w:t xml:space="preserve">Table </w:t>
      </w:r>
      <w:r w:rsidRPr="0094513B">
        <w:rPr>
          <w:b/>
          <w:bCs/>
          <w:sz w:val="20"/>
          <w:szCs w:val="20"/>
        </w:rPr>
        <w:fldChar w:fldCharType="begin"/>
      </w:r>
      <w:r w:rsidRPr="0094513B">
        <w:rPr>
          <w:b/>
          <w:bCs/>
          <w:sz w:val="20"/>
          <w:szCs w:val="20"/>
        </w:rPr>
        <w:instrText xml:space="preserve"> SEQ Table \* ARABIC </w:instrText>
      </w:r>
      <w:r w:rsidRPr="0094513B">
        <w:rPr>
          <w:b/>
          <w:bCs/>
          <w:sz w:val="20"/>
          <w:szCs w:val="20"/>
        </w:rPr>
        <w:fldChar w:fldCharType="separate"/>
      </w:r>
      <w:r w:rsidRPr="0094513B">
        <w:rPr>
          <w:b/>
          <w:bCs/>
          <w:noProof/>
          <w:sz w:val="20"/>
          <w:szCs w:val="20"/>
        </w:rPr>
        <w:t>1</w:t>
      </w:r>
      <w:r w:rsidRPr="0094513B">
        <w:rPr>
          <w:b/>
          <w:bCs/>
          <w:sz w:val="20"/>
          <w:szCs w:val="20"/>
        </w:rPr>
        <w:fldChar w:fldCharType="end"/>
      </w:r>
      <w:r w:rsidR="00617B25" w:rsidRPr="0094513B">
        <w:rPr>
          <w:b/>
          <w:bCs/>
          <w:sz w:val="20"/>
          <w:szCs w:val="20"/>
        </w:rPr>
        <w:t xml:space="preserve"> Cost </w:t>
      </w:r>
      <w:r w:rsidR="00BC4787" w:rsidRPr="0094513B">
        <w:rPr>
          <w:b/>
          <w:bCs/>
          <w:sz w:val="20"/>
          <w:szCs w:val="20"/>
        </w:rPr>
        <w:t xml:space="preserve">saving </w:t>
      </w:r>
      <w:r w:rsidR="00617B25" w:rsidRPr="0094513B">
        <w:rPr>
          <w:b/>
          <w:bCs/>
          <w:sz w:val="20"/>
          <w:szCs w:val="20"/>
        </w:rPr>
        <w:t xml:space="preserve">of </w:t>
      </w:r>
      <w:r w:rsidR="00BC4787" w:rsidRPr="0094513B">
        <w:rPr>
          <w:b/>
          <w:bCs/>
          <w:sz w:val="20"/>
          <w:szCs w:val="20"/>
        </w:rPr>
        <w:t xml:space="preserve">BW reduction </w:t>
      </w:r>
      <w:r w:rsidR="00617B25" w:rsidRPr="0094513B">
        <w:rPr>
          <w:b/>
          <w:bCs/>
          <w:sz w:val="20"/>
          <w:szCs w:val="20"/>
        </w:rPr>
        <w:t>options</w:t>
      </w:r>
      <w:r w:rsidR="00BC4787" w:rsidRPr="0094513B">
        <w:rPr>
          <w:b/>
          <w:bCs/>
          <w:sz w:val="20"/>
          <w:szCs w:val="20"/>
        </w:rPr>
        <w:t xml:space="preserve"> (5 MHz)</w:t>
      </w:r>
      <w:r w:rsidR="00617B25" w:rsidRPr="0094513B">
        <w:rPr>
          <w:b/>
          <w:bCs/>
          <w:sz w:val="20"/>
          <w:szCs w:val="20"/>
        </w:rPr>
        <w:t xml:space="preserve"> </w:t>
      </w:r>
      <w:r w:rsidR="00BC4787" w:rsidRPr="0094513B">
        <w:rPr>
          <w:b/>
          <w:bCs/>
          <w:sz w:val="20"/>
          <w:szCs w:val="20"/>
        </w:rPr>
        <w:t>over Rel-17 RedCap UE</w:t>
      </w:r>
    </w:p>
    <w:tbl>
      <w:tblPr>
        <w:tblW w:w="9425" w:type="dxa"/>
        <w:jc w:val="center"/>
        <w:tblLook w:val="04A0" w:firstRow="1" w:lastRow="0" w:firstColumn="1" w:lastColumn="0" w:noHBand="0" w:noVBand="1"/>
      </w:tblPr>
      <w:tblGrid>
        <w:gridCol w:w="5180"/>
        <w:gridCol w:w="1191"/>
        <w:gridCol w:w="1020"/>
        <w:gridCol w:w="1017"/>
        <w:gridCol w:w="1017"/>
      </w:tblGrid>
      <w:tr w:rsidR="00037714" w:rsidRPr="00BC4787" w14:paraId="753F6F88" w14:textId="77777777" w:rsidTr="001A742A">
        <w:trPr>
          <w:trHeight w:val="240"/>
          <w:jc w:val="center"/>
        </w:trPr>
        <w:tc>
          <w:tcPr>
            <w:tcW w:w="5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FB15A57" w14:textId="77777777" w:rsidR="00037714" w:rsidRPr="00A3509E" w:rsidRDefault="00037714" w:rsidP="00DE67BC">
            <w:pPr>
              <w:rPr>
                <w:rFonts w:asciiTheme="majorHAnsi" w:eastAsia="Times New Roman" w:hAnsiTheme="majorHAnsi" w:cstheme="majorHAnsi"/>
                <w:b/>
                <w:bCs/>
                <w:color w:val="C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b/>
                <w:bCs/>
                <w:color w:val="C00000"/>
                <w:sz w:val="20"/>
                <w:szCs w:val="20"/>
              </w:rPr>
              <w:t>Reduced UE bandwidth (5 MHz instead of 20 MHz)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1E38C13" w14:textId="6607A89E" w:rsidR="00037714" w:rsidRPr="00A3509E" w:rsidRDefault="00037714" w:rsidP="00DE67BC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Reference</w:t>
            </w:r>
            <w:r w:rsidR="00865676"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181B840" w14:textId="77777777" w:rsidR="00037714" w:rsidRPr="00A3509E" w:rsidRDefault="00037714" w:rsidP="00DE67BC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 Option1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8865920" w14:textId="77777777" w:rsidR="00037714" w:rsidRPr="00A3509E" w:rsidRDefault="00037714" w:rsidP="00DE67BC">
            <w:pPr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Option2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515ED5A" w14:textId="77777777" w:rsidR="00037714" w:rsidRPr="00A3509E" w:rsidRDefault="00037714" w:rsidP="00DE67BC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Option3</w:t>
            </w:r>
          </w:p>
        </w:tc>
      </w:tr>
      <w:tr w:rsidR="00037714" w:rsidRPr="00BC4787" w14:paraId="5512EB5D" w14:textId="77777777" w:rsidTr="001A742A">
        <w:trPr>
          <w:trHeight w:val="240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DA6AC72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 xml:space="preserve">RF: Power amplifier 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324498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25.0%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E3105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92B5054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25.0%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B5733F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25.0%</w:t>
            </w:r>
          </w:p>
        </w:tc>
      </w:tr>
      <w:tr w:rsidR="00037714" w:rsidRPr="00BC4787" w14:paraId="3D389454" w14:textId="77777777" w:rsidTr="001A742A">
        <w:trPr>
          <w:trHeight w:val="240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1DC2075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RF: Filters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4D601E6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37C6B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398E0A1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10.0%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EE261B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10.0%</w:t>
            </w:r>
          </w:p>
        </w:tc>
      </w:tr>
      <w:tr w:rsidR="00037714" w:rsidRPr="00BC4787" w14:paraId="3A3C86D3" w14:textId="77777777" w:rsidTr="001A742A">
        <w:trPr>
          <w:trHeight w:val="240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9F2F09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RF: Transceiver (including LNAs, mixer, and local oscillator)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BDC41E9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45.0%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D97916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35.0%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1071B21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45.0%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8A8AE89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45.0%</w:t>
            </w:r>
          </w:p>
        </w:tc>
      </w:tr>
      <w:tr w:rsidR="00037714" w:rsidRPr="00BC4787" w14:paraId="78D073E1" w14:textId="77777777" w:rsidTr="001A742A">
        <w:trPr>
          <w:trHeight w:val="240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F0D2A50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RF: Duplexer / Switch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71D1AD9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BE43A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20.0%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18F6668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20.0%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5585563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20.0%</w:t>
            </w:r>
          </w:p>
        </w:tc>
      </w:tr>
      <w:tr w:rsidR="00037714" w:rsidRPr="00BC4787" w14:paraId="2D278AFD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FA726D" w14:textId="77777777" w:rsidR="00037714" w:rsidRPr="00A3509E" w:rsidRDefault="00037714" w:rsidP="00DE67BC">
            <w:pPr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  <w:t>RF: Total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604AAD1" w14:textId="77777777" w:rsidR="00037714" w:rsidRPr="00A3509E" w:rsidRDefault="00037714" w:rsidP="00DE67BC">
            <w:pPr>
              <w:jc w:val="right"/>
              <w:outlineLvl w:val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C1A116F" w14:textId="77777777" w:rsidR="00037714" w:rsidRPr="00A3509E" w:rsidRDefault="00037714" w:rsidP="00DE67BC">
            <w:pPr>
              <w:jc w:val="right"/>
              <w:outlineLvl w:val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85.0%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F1B8C63" w14:textId="77777777" w:rsidR="00037714" w:rsidRPr="00A3509E" w:rsidRDefault="00037714" w:rsidP="00DE67BC">
            <w:pPr>
              <w:jc w:val="right"/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100.0%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EE5B397" w14:textId="77777777" w:rsidR="00037714" w:rsidRPr="00A3509E" w:rsidRDefault="00037714" w:rsidP="00DE67BC">
            <w:pPr>
              <w:jc w:val="right"/>
              <w:outlineLvl w:val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100.0%</w:t>
            </w:r>
          </w:p>
        </w:tc>
      </w:tr>
      <w:tr w:rsidR="00037714" w:rsidRPr="00BC4787" w14:paraId="059945A8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10BCB4C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ADC / DAC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C831614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2AD38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2.5%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EC20C6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color w:val="000000"/>
                <w:sz w:val="20"/>
                <w:szCs w:val="20"/>
              </w:rPr>
              <w:t>10.0%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8B22745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10.0%</w:t>
            </w:r>
          </w:p>
        </w:tc>
      </w:tr>
      <w:tr w:rsidR="00037714" w:rsidRPr="00BC4787" w14:paraId="26EE9408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411EB5C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FFT/IFFT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7F2481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A83AEA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6E8D283" w14:textId="6CB8B4C2" w:rsidR="00037714" w:rsidRPr="00A3509E" w:rsidRDefault="004F2D4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1</w:t>
            </w:r>
            <w:r w:rsidR="00037714" w:rsidRPr="00A3509E">
              <w:rPr>
                <w:rFonts w:asciiTheme="majorHAnsi" w:hAnsiTheme="majorHAnsi" w:cstheme="majorHAnsi"/>
                <w:sz w:val="20"/>
                <w:szCs w:val="20"/>
              </w:rPr>
              <w:t>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CE0CB94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4.0%</w:t>
            </w:r>
          </w:p>
        </w:tc>
      </w:tr>
      <w:tr w:rsidR="00037714" w:rsidRPr="00BC4787" w14:paraId="2552B520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9B1B147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Post-FFT data buffering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0EAB761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89BBC2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2.5%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9F4F22C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2.5%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4FB3CA7" w14:textId="628EC30A" w:rsidR="00037714" w:rsidRPr="00A3509E" w:rsidRDefault="00D75D80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10</w:t>
            </w:r>
            <w:r w:rsidR="00037714" w:rsidRPr="00A3509E">
              <w:rPr>
                <w:rFonts w:asciiTheme="majorHAnsi" w:hAnsiTheme="majorHAnsi" w:cstheme="majorHAnsi"/>
                <w:sz w:val="20"/>
                <w:szCs w:val="20"/>
              </w:rPr>
              <w:t>%</w:t>
            </w:r>
          </w:p>
        </w:tc>
      </w:tr>
      <w:tr w:rsidR="00037714" w:rsidRPr="00BC4787" w14:paraId="6D323C97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0FB5A06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Receiver processing block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5B98A5E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24.0%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FE3175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7BC3257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6%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9E40F77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12%</w:t>
            </w:r>
          </w:p>
        </w:tc>
      </w:tr>
      <w:tr w:rsidR="00037714" w:rsidRPr="00BC4787" w14:paraId="4F72B2AE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4B706E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LDPC decoding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825044D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2DDBC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2.5%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7A12E05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2.5%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D6F3C8D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2.5%</w:t>
            </w:r>
          </w:p>
        </w:tc>
      </w:tr>
      <w:tr w:rsidR="00037714" w:rsidRPr="00BC4787" w14:paraId="18559F00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E3DA5A8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HARQ buffer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E09262E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14.0%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A67D5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3.5%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3E4E45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3.5%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4D5229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3.5%</w:t>
            </w:r>
          </w:p>
        </w:tc>
      </w:tr>
      <w:tr w:rsidR="00037714" w:rsidRPr="00BC4787" w14:paraId="0CD24C93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7C18E01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DL control processing &amp; decoder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718F62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968654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AC3BA7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3%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79482B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5%</w:t>
            </w:r>
          </w:p>
        </w:tc>
      </w:tr>
      <w:tr w:rsidR="00037714" w:rsidRPr="00BC4787" w14:paraId="6E055603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AD06AA8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Synchronization / cell search block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898A545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913D3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E4A2B45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9.0%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E6AB096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9.0%</w:t>
            </w:r>
          </w:p>
        </w:tc>
      </w:tr>
      <w:tr w:rsidR="00037714" w:rsidRPr="00BC4787" w14:paraId="726A779B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C1A407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UL processing block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8BE92F5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8A8DA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712A9F5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2.0%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20EF218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2.0%</w:t>
            </w:r>
          </w:p>
        </w:tc>
      </w:tr>
      <w:tr w:rsidR="00037714" w:rsidRPr="00BC4787" w14:paraId="67E5618A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97B5CEE" w14:textId="77777777" w:rsidR="00037714" w:rsidRPr="00A3509E" w:rsidRDefault="00037714" w:rsidP="00DE67BC">
            <w:pPr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  <w:t>BB: MIMO specific processing blocks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A91EC2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0DBB89" w14:textId="77777777" w:rsidR="00037714" w:rsidRPr="00A3509E" w:rsidRDefault="00037714" w:rsidP="00DE67BC">
            <w:pPr>
              <w:jc w:val="right"/>
              <w:outlineLvl w:val="1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CE06669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eastAsia="Times New Roman" w:hAnsiTheme="majorHAnsi" w:cstheme="majorHAnsi"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9.0%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7C5BCB6" w14:textId="77777777" w:rsidR="00037714" w:rsidRPr="00A3509E" w:rsidRDefault="00037714" w:rsidP="00DE67BC">
            <w:pPr>
              <w:jc w:val="right"/>
              <w:outlineLvl w:val="1"/>
              <w:rPr>
                <w:rFonts w:asciiTheme="majorHAnsi" w:hAnsiTheme="majorHAnsi" w:cstheme="majorHAnsi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sz w:val="20"/>
                <w:szCs w:val="20"/>
              </w:rPr>
              <w:t>9.0%</w:t>
            </w:r>
          </w:p>
        </w:tc>
      </w:tr>
      <w:tr w:rsidR="00037714" w:rsidRPr="00BC4787" w14:paraId="36F64DB4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5DBD9A6" w14:textId="77777777" w:rsidR="00037714" w:rsidRPr="00A3509E" w:rsidRDefault="00037714" w:rsidP="00DE67BC">
            <w:pPr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  <w:t>BB: Total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39B26F" w14:textId="77777777" w:rsidR="00037714" w:rsidRPr="00A3509E" w:rsidRDefault="00037714" w:rsidP="00DE67BC">
            <w:pPr>
              <w:jc w:val="right"/>
              <w:outlineLvl w:val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67F3333" w14:textId="77777777" w:rsidR="00037714" w:rsidRPr="00A3509E" w:rsidRDefault="00037714" w:rsidP="00DE67BC">
            <w:pPr>
              <w:jc w:val="right"/>
              <w:outlineLvl w:val="0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DC146E" w14:textId="77777777" w:rsidR="00037714" w:rsidRPr="00A3509E" w:rsidRDefault="00037714" w:rsidP="00DE67BC">
            <w:pPr>
              <w:jc w:val="right"/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48.5%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E087ED3" w14:textId="7AAE2A6F" w:rsidR="00037714" w:rsidRPr="00A3509E" w:rsidRDefault="00037714" w:rsidP="00DE67BC">
            <w:pPr>
              <w:jc w:val="right"/>
              <w:outlineLvl w:val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6</w:t>
            </w:r>
            <w:r w:rsidR="00024101"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7</w:t>
            </w: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%</w:t>
            </w:r>
          </w:p>
        </w:tc>
      </w:tr>
      <w:tr w:rsidR="00037714" w:rsidRPr="00BC4787" w14:paraId="158FE1E8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20FBF32" w14:textId="77777777" w:rsidR="00037714" w:rsidRPr="00A3509E" w:rsidRDefault="00037714" w:rsidP="00DE67BC">
            <w:pPr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RF+BB: Total (with RF:BB cost split 40:60)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1269B9B" w14:textId="77777777" w:rsidR="00037714" w:rsidRPr="00A3509E" w:rsidRDefault="00037714" w:rsidP="00DE67BC">
            <w:pPr>
              <w:jc w:val="right"/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100.0%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12C7D39" w14:textId="77777777" w:rsidR="00037714" w:rsidRPr="00A3509E" w:rsidRDefault="00037714" w:rsidP="00DE67BC">
            <w:pPr>
              <w:jc w:val="right"/>
              <w:outlineLvl w:val="0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58.6%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2CCCD79" w14:textId="77777777" w:rsidR="00037714" w:rsidRPr="00A3509E" w:rsidRDefault="00037714" w:rsidP="00DE67BC">
            <w:pPr>
              <w:jc w:val="right"/>
              <w:outlineLvl w:val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69.1%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5F365A8" w14:textId="7E3BAE38" w:rsidR="00037714" w:rsidRPr="00A3509E" w:rsidRDefault="00DA4725" w:rsidP="00DE67BC">
            <w:pPr>
              <w:jc w:val="right"/>
              <w:outlineLvl w:val="0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80.2</w:t>
            </w:r>
            <w:r w:rsidR="00037714"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%</w:t>
            </w:r>
          </w:p>
        </w:tc>
      </w:tr>
      <w:tr w:rsidR="00037714" w:rsidRPr="00BC4787" w14:paraId="7F9543AB" w14:textId="77777777" w:rsidTr="001A742A">
        <w:trPr>
          <w:trHeight w:val="225"/>
          <w:jc w:val="center"/>
        </w:trPr>
        <w:tc>
          <w:tcPr>
            <w:tcW w:w="5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BDA4F22" w14:textId="77777777" w:rsidR="00037714" w:rsidRPr="00A3509E" w:rsidRDefault="00037714" w:rsidP="00DE67BC">
            <w:pPr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  <w:t>Cost savings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1A9AA1" w14:textId="77777777" w:rsidR="00037714" w:rsidRPr="00A3509E" w:rsidRDefault="00037714" w:rsidP="00DE67B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100.0%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4AACCB5" w14:textId="77777777" w:rsidR="00037714" w:rsidRPr="00A3509E" w:rsidRDefault="00037714" w:rsidP="00DE67BC">
            <w:pPr>
              <w:jc w:val="right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>41.4%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77C1AC3" w14:textId="77777777" w:rsidR="00037714" w:rsidRPr="00A3509E" w:rsidRDefault="00037714" w:rsidP="00DE67BC">
            <w:pPr>
              <w:jc w:val="right"/>
              <w:rPr>
                <w:rFonts w:asciiTheme="majorHAnsi" w:eastAsia="Times New Roman" w:hAnsiTheme="majorHAnsi" w:cstheme="majorHAnsi"/>
                <w:b/>
                <w:bCs/>
                <w:color w:val="000000"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color w:val="000000"/>
                <w:sz w:val="20"/>
                <w:szCs w:val="20"/>
              </w:rPr>
              <w:t>30.9%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F1B90F8" w14:textId="5B86B7DF" w:rsidR="00037714" w:rsidRPr="00A3509E" w:rsidRDefault="007E2F10" w:rsidP="00DE67BC">
            <w:pPr>
              <w:jc w:val="right"/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</w:pPr>
            <w:r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19.8</w:t>
            </w:r>
            <w:r w:rsidR="00037714" w:rsidRPr="00A3509E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t>%</w:t>
            </w:r>
          </w:p>
        </w:tc>
      </w:tr>
    </w:tbl>
    <w:p w14:paraId="490EDD98" w14:textId="53B58E93" w:rsidR="008864C5" w:rsidRDefault="00037714" w:rsidP="00F10D69">
      <w:pPr>
        <w:jc w:val="both"/>
        <w:rPr>
          <w:lang w:val="en-GB" w:eastAsia="zh-CN"/>
        </w:rPr>
      </w:pPr>
      <w:r>
        <w:rPr>
          <w:lang w:val="en-GB" w:eastAsia="zh-CN"/>
        </w:rPr>
        <w:lastRenderedPageBreak/>
        <w:t xml:space="preserve">From </w:t>
      </w:r>
      <w:r w:rsidR="0025461D">
        <w:rPr>
          <w:lang w:val="en-GB" w:eastAsia="zh-CN"/>
        </w:rPr>
        <w:t>Table 1</w:t>
      </w:r>
      <w:r>
        <w:rPr>
          <w:lang w:val="en-GB" w:eastAsia="zh-CN"/>
        </w:rPr>
        <w:t xml:space="preserve">, we can see </w:t>
      </w:r>
      <w:r w:rsidR="0025461D">
        <w:rPr>
          <w:lang w:val="en-GB" w:eastAsia="zh-CN"/>
        </w:rPr>
        <w:t>that</w:t>
      </w:r>
      <w:r w:rsidR="008864C5">
        <w:rPr>
          <w:lang w:val="en-GB" w:eastAsia="zh-CN"/>
        </w:rPr>
        <w:t xml:space="preserve"> meaning</w:t>
      </w:r>
      <w:r w:rsidR="000D5D1A">
        <w:rPr>
          <w:lang w:val="en-GB" w:eastAsia="zh-CN"/>
        </w:rPr>
        <w:t>ful</w:t>
      </w:r>
      <w:r w:rsidR="008864C5">
        <w:rPr>
          <w:lang w:val="en-GB" w:eastAsia="zh-CN"/>
        </w:rPr>
        <w:t xml:space="preserve"> cost saving could be achieved from reducing BW in RF and/or baseband for all channels (i.e., Option 1 and 2).</w:t>
      </w:r>
      <w:r w:rsidR="0025461D">
        <w:rPr>
          <w:lang w:val="en-GB" w:eastAsia="zh-CN"/>
        </w:rPr>
        <w:t xml:space="preserve"> </w:t>
      </w:r>
      <w:r w:rsidR="008864C5">
        <w:rPr>
          <w:lang w:val="en-GB" w:eastAsia="zh-CN"/>
        </w:rPr>
        <w:t xml:space="preserve">Considering that the Rel-18 RedCap targets new use cases (e.g., smart grid), the cost saving should be considered as a high priority. Therefore, </w:t>
      </w:r>
      <w:r w:rsidR="00F10D69">
        <w:rPr>
          <w:lang w:val="en-GB" w:eastAsia="zh-CN"/>
        </w:rPr>
        <w:t>at least BW reduction Option 1 or Option 2 should be considered.</w:t>
      </w:r>
    </w:p>
    <w:p w14:paraId="2C1ACB65" w14:textId="42947681" w:rsidR="00F10D69" w:rsidRDefault="00F10D69" w:rsidP="00F10D69">
      <w:pPr>
        <w:jc w:val="both"/>
        <w:rPr>
          <w:lang w:val="en-GB" w:eastAsia="zh-CN"/>
        </w:rPr>
      </w:pPr>
    </w:p>
    <w:p w14:paraId="549305F5" w14:textId="5C619679" w:rsidR="00F10D69" w:rsidRPr="001A742A" w:rsidRDefault="00F10D69" w:rsidP="00F10D69">
      <w:pPr>
        <w:jc w:val="both"/>
        <w:rPr>
          <w:i/>
          <w:iCs/>
          <w:lang w:val="en-GB" w:eastAsia="zh-CN"/>
        </w:rPr>
      </w:pPr>
      <w:r w:rsidRPr="001A742A">
        <w:rPr>
          <w:b/>
          <w:bCs/>
          <w:i/>
          <w:iCs/>
          <w:lang w:val="en-GB" w:eastAsia="zh-CN"/>
        </w:rPr>
        <w:t xml:space="preserve">Proposal-1: </w:t>
      </w:r>
      <w:r w:rsidR="00A162C4">
        <w:rPr>
          <w:i/>
          <w:iCs/>
          <w:lang w:val="en-GB" w:eastAsia="zh-CN"/>
        </w:rPr>
        <w:t>C</w:t>
      </w:r>
      <w:r w:rsidRPr="001A742A">
        <w:rPr>
          <w:i/>
          <w:iCs/>
          <w:lang w:val="en-GB" w:eastAsia="zh-CN"/>
        </w:rPr>
        <w:t>onsider BW reduction of RF and/or baseband for all channels in Rel-18 RedCap.</w:t>
      </w:r>
    </w:p>
    <w:p w14:paraId="13FA7B24" w14:textId="0C4387E3" w:rsidR="00037714" w:rsidRDefault="00037714" w:rsidP="001A742A">
      <w:pPr>
        <w:jc w:val="both"/>
        <w:rPr>
          <w:lang w:val="en-GB" w:eastAsia="zh-CN"/>
        </w:rPr>
      </w:pPr>
    </w:p>
    <w:p w14:paraId="0B52D8A4" w14:textId="2192CBBD" w:rsidR="00037714" w:rsidRPr="000D013B" w:rsidRDefault="004C5AD6" w:rsidP="000D013B">
      <w:pPr>
        <w:pStyle w:val="Heading3"/>
        <w:ind w:left="720"/>
      </w:pPr>
      <w:r>
        <w:t>Standards i</w:t>
      </w:r>
      <w:r w:rsidRPr="000D013B">
        <w:t xml:space="preserve">mpact </w:t>
      </w:r>
      <w:r w:rsidR="00037714" w:rsidRPr="000D013B">
        <w:t>analysis</w:t>
      </w:r>
      <w:r>
        <w:t xml:space="preserve"> based on BW reduction options</w:t>
      </w:r>
    </w:p>
    <w:p w14:paraId="1D332BC3" w14:textId="77777777" w:rsidR="00037714" w:rsidRPr="00965728" w:rsidRDefault="00037714" w:rsidP="00DD321C">
      <w:pPr>
        <w:pStyle w:val="Heading3"/>
        <w:numPr>
          <w:ilvl w:val="0"/>
          <w:numId w:val="0"/>
        </w:numPr>
        <w:jc w:val="both"/>
        <w:rPr>
          <w:sz w:val="24"/>
          <w:szCs w:val="24"/>
          <w:u w:val="single"/>
        </w:rPr>
      </w:pPr>
      <w:bookmarkStart w:id="1" w:name="_Ref33780037"/>
      <w:bookmarkStart w:id="2" w:name="_Ref40277349"/>
      <w:r w:rsidRPr="00965728">
        <w:rPr>
          <w:sz w:val="24"/>
          <w:szCs w:val="24"/>
          <w:u w:val="single"/>
        </w:rPr>
        <w:t>Cell search and system information acquisition</w:t>
      </w:r>
      <w:bookmarkEnd w:id="1"/>
      <w:bookmarkEnd w:id="2"/>
    </w:p>
    <w:p w14:paraId="4F229222" w14:textId="77777777" w:rsidR="00037714" w:rsidRDefault="00037714" w:rsidP="00DD321C">
      <w:pPr>
        <w:jc w:val="both"/>
        <w:rPr>
          <w:lang w:eastAsia="zh-CN"/>
        </w:rPr>
      </w:pPr>
      <w:r>
        <w:rPr>
          <w:lang w:eastAsia="zh-CN"/>
        </w:rPr>
        <w:t xml:space="preserve">In NR, the PSS and SSS consist of 127 subcarriers, resulting in 1.905 and 3.810 MHz of BW for 15 kHz and 30 kHz SCS, respectively. Therefore, 5 MHz UE BW would be sufficient to cover the synchronization signals. </w:t>
      </w:r>
    </w:p>
    <w:p w14:paraId="15E276CF" w14:textId="1CDF6E02" w:rsidR="00AB745A" w:rsidRDefault="00037714" w:rsidP="00DD321C">
      <w:pPr>
        <w:jc w:val="both"/>
        <w:rPr>
          <w:lang w:eastAsia="zh-CN"/>
        </w:rPr>
      </w:pPr>
      <w:r>
        <w:rPr>
          <w:lang w:eastAsia="zh-CN"/>
        </w:rPr>
        <w:t xml:space="preserve">The PBCH consists of 240 subcarriers, resulting in 3.6 and 7.2 MHz of BW for 15 kHz and 30 kHz SCS, respectively. So, 5 MHz UE BW would not be sufficient to cover the PBCH for 30 kHz SCS. </w:t>
      </w:r>
      <w:r w:rsidR="00AB745A">
        <w:rPr>
          <w:lang w:eastAsia="zh-CN"/>
        </w:rPr>
        <w:t>We can see from Table 2 that many FR1 bands support 30 kHz SCS with a few of them supporting only 30 kHz SCS</w:t>
      </w:r>
      <w:r w:rsidR="005F572D">
        <w:rPr>
          <w:lang w:eastAsia="zh-CN"/>
        </w:rPr>
        <w:t xml:space="preserve"> [</w:t>
      </w:r>
      <w:r w:rsidR="006A0B23">
        <w:rPr>
          <w:lang w:eastAsia="zh-CN"/>
        </w:rPr>
        <w:t>4</w:t>
      </w:r>
      <w:r w:rsidR="005F572D">
        <w:rPr>
          <w:lang w:eastAsia="zh-CN"/>
        </w:rPr>
        <w:t>]</w:t>
      </w:r>
      <w:r w:rsidR="00AB745A">
        <w:rPr>
          <w:lang w:eastAsia="zh-CN"/>
        </w:rPr>
        <w:t xml:space="preserve">. </w:t>
      </w:r>
    </w:p>
    <w:p w14:paraId="7C4D0853" w14:textId="11A71594" w:rsidR="00037714" w:rsidRDefault="00037714" w:rsidP="00DD321C">
      <w:pPr>
        <w:jc w:val="both"/>
        <w:rPr>
          <w:lang w:eastAsia="zh-CN"/>
        </w:rPr>
      </w:pPr>
      <w:r>
        <w:rPr>
          <w:lang w:eastAsia="zh-CN"/>
        </w:rPr>
        <w:t>To address this issue</w:t>
      </w:r>
      <w:r w:rsidR="00292D5F">
        <w:rPr>
          <w:lang w:eastAsia="zh-CN"/>
        </w:rPr>
        <w:t>,</w:t>
      </w:r>
      <w:r>
        <w:rPr>
          <w:lang w:eastAsia="zh-CN"/>
        </w:rPr>
        <w:t xml:space="preserve"> several solutions can be considered. One approach is that the UE can simply discard the subcarriers beyond the maximum UE BW and compensate for the loss, e.g., by time accumulation. </w:t>
      </w:r>
      <w:r w:rsidR="00267AB5">
        <w:rPr>
          <w:lang w:eastAsia="zh-CN"/>
        </w:rPr>
        <w:t>This approach is evaluated in our companion Tdoc [</w:t>
      </w:r>
      <w:r w:rsidR="006A0B23">
        <w:rPr>
          <w:lang w:eastAsia="zh-CN"/>
        </w:rPr>
        <w:t>5</w:t>
      </w:r>
      <w:r w:rsidR="00267AB5">
        <w:rPr>
          <w:lang w:eastAsia="zh-CN"/>
        </w:rPr>
        <w:t xml:space="preserve">]. </w:t>
      </w:r>
      <w:r>
        <w:rPr>
          <w:lang w:eastAsia="zh-CN"/>
        </w:rPr>
        <w:t>A</w:t>
      </w:r>
      <w:r w:rsidR="0035583A">
        <w:rPr>
          <w:lang w:eastAsia="zh-CN"/>
        </w:rPr>
        <w:t>n</w:t>
      </w:r>
      <w:r w:rsidR="003F7C32">
        <w:rPr>
          <w:lang w:eastAsia="zh-CN"/>
        </w:rPr>
        <w:t xml:space="preserve"> alternative</w:t>
      </w:r>
      <w:r>
        <w:rPr>
          <w:lang w:eastAsia="zh-CN"/>
        </w:rPr>
        <w:t xml:space="preserve"> solution with high</w:t>
      </w:r>
      <w:r w:rsidR="003951BD">
        <w:rPr>
          <w:lang w:eastAsia="zh-CN"/>
        </w:rPr>
        <w:t>er</w:t>
      </w:r>
      <w:r>
        <w:rPr>
          <w:lang w:eastAsia="zh-CN"/>
        </w:rPr>
        <w:t xml:space="preserve"> impact is to design a new channel for RedCap UEs to replace the legacy PBCH. A third approach would be to use only 15 kHz SCS for SSBs; this approach, however, would create significant inflexibility for legacy operations</w:t>
      </w:r>
      <w:r w:rsidR="003951BD">
        <w:rPr>
          <w:lang w:eastAsia="zh-CN"/>
        </w:rPr>
        <w:t xml:space="preserve"> and so is not desirable.</w:t>
      </w:r>
    </w:p>
    <w:p w14:paraId="32456086" w14:textId="77777777" w:rsidR="00037714" w:rsidRDefault="00037714" w:rsidP="004E1666">
      <w:pPr>
        <w:rPr>
          <w:lang w:eastAsia="zh-CN"/>
        </w:rPr>
      </w:pPr>
    </w:p>
    <w:p w14:paraId="2A94BEA3" w14:textId="24C12914" w:rsidR="00037714" w:rsidRPr="00813830" w:rsidRDefault="00037714" w:rsidP="004E1666">
      <w:pPr>
        <w:jc w:val="center"/>
        <w:rPr>
          <w:b/>
          <w:bCs/>
          <w:sz w:val="20"/>
          <w:szCs w:val="20"/>
          <w:lang w:eastAsia="zh-CN"/>
        </w:rPr>
      </w:pPr>
      <w:r w:rsidRPr="00813830">
        <w:rPr>
          <w:b/>
          <w:bCs/>
          <w:sz w:val="20"/>
          <w:szCs w:val="20"/>
          <w:lang w:eastAsia="zh-CN"/>
        </w:rPr>
        <w:t xml:space="preserve">Table </w:t>
      </w:r>
      <w:r w:rsidRPr="00813830">
        <w:rPr>
          <w:b/>
          <w:bCs/>
          <w:sz w:val="20"/>
          <w:szCs w:val="20"/>
          <w:lang w:eastAsia="zh-CN"/>
        </w:rPr>
        <w:fldChar w:fldCharType="begin"/>
      </w:r>
      <w:r w:rsidRPr="00813830">
        <w:rPr>
          <w:b/>
          <w:bCs/>
          <w:sz w:val="20"/>
          <w:szCs w:val="20"/>
          <w:lang w:eastAsia="zh-CN"/>
        </w:rPr>
        <w:instrText xml:space="preserve"> SEQ Table \* ARABIC </w:instrText>
      </w:r>
      <w:r w:rsidRPr="00813830">
        <w:rPr>
          <w:b/>
          <w:bCs/>
          <w:sz w:val="20"/>
          <w:szCs w:val="20"/>
          <w:lang w:eastAsia="zh-CN"/>
        </w:rPr>
        <w:fldChar w:fldCharType="separate"/>
      </w:r>
      <w:r w:rsidRPr="00813830">
        <w:rPr>
          <w:b/>
          <w:bCs/>
          <w:sz w:val="20"/>
          <w:szCs w:val="20"/>
          <w:lang w:eastAsia="zh-CN"/>
        </w:rPr>
        <w:t>2</w:t>
      </w:r>
      <w:r w:rsidRPr="00813830">
        <w:rPr>
          <w:b/>
          <w:bCs/>
          <w:sz w:val="20"/>
          <w:szCs w:val="20"/>
          <w:lang w:eastAsia="zh-CN"/>
        </w:rPr>
        <w:fldChar w:fldCharType="end"/>
      </w:r>
      <w:r w:rsidR="004E2EB5" w:rsidRPr="00813830">
        <w:rPr>
          <w:b/>
          <w:bCs/>
          <w:sz w:val="20"/>
          <w:szCs w:val="20"/>
          <w:lang w:eastAsia="zh-CN"/>
        </w:rPr>
        <w:t xml:space="preserve"> NR operating bands in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8"/>
        <w:gridCol w:w="2407"/>
        <w:gridCol w:w="2407"/>
        <w:gridCol w:w="2407"/>
      </w:tblGrid>
      <w:tr w:rsidR="00037714" w:rsidRPr="001F58D4" w14:paraId="1611227E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23168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rFonts w:eastAsia="Yu Mincho"/>
                <w:sz w:val="20"/>
                <w:szCs w:val="20"/>
              </w:rPr>
              <w:t>NR operating band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E337A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rFonts w:eastAsia="Yu Mincho"/>
                <w:sz w:val="20"/>
                <w:szCs w:val="20"/>
              </w:rPr>
              <w:t>SS Block SCS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9C137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rFonts w:eastAsia="Yu Mincho"/>
                <w:sz w:val="20"/>
                <w:szCs w:val="20"/>
              </w:rPr>
              <w:t>SS Block pattern</w:t>
            </w:r>
            <w:r w:rsidRPr="00813830">
              <w:rPr>
                <w:rFonts w:eastAsia="Yu Mincho"/>
                <w:sz w:val="20"/>
                <w:szCs w:val="20"/>
                <w:vertAlign w:val="superscript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120D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rFonts w:eastAsia="Yu Mincho"/>
                <w:sz w:val="20"/>
                <w:szCs w:val="20"/>
              </w:rPr>
              <w:t>Range of GSCN</w:t>
            </w:r>
          </w:p>
          <w:p w14:paraId="3F7F69F8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rFonts w:eastAsia="Yu Mincho"/>
                <w:sz w:val="20"/>
                <w:szCs w:val="20"/>
              </w:rPr>
              <w:t>(First – &lt;Step size&gt; – Last)</w:t>
            </w:r>
          </w:p>
        </w:tc>
      </w:tr>
      <w:tr w:rsidR="00037714" w:rsidRPr="001F58D4" w14:paraId="146BA40F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64F59F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F90ED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CED6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6893C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5279 – &lt;1&gt; – 5419</w:t>
            </w:r>
          </w:p>
        </w:tc>
      </w:tr>
      <w:tr w:rsidR="00037714" w:rsidRPr="001F58D4" w14:paraId="19F4E017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819517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14B55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3A34C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C480C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4829 – &lt;1&gt; – 4969</w:t>
            </w:r>
          </w:p>
        </w:tc>
      </w:tr>
      <w:tr w:rsidR="00037714" w:rsidRPr="001F58D4" w14:paraId="4D1D69FA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459557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F1348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3817C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5B1ABD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4517 – &lt;1&gt; – 4693</w:t>
            </w:r>
          </w:p>
        </w:tc>
      </w:tr>
      <w:tr w:rsidR="00037714" w:rsidRPr="001F58D4" w14:paraId="429D24EE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76E7B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  <w:highlight w:val="yellow"/>
              </w:rPr>
              <w:t>n5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66A6F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E0A5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FD5E2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2177 – &lt;1&gt; – 2230</w:t>
            </w:r>
          </w:p>
        </w:tc>
      </w:tr>
      <w:tr w:rsidR="00037714" w:rsidRPr="001F58D4" w14:paraId="4BD4D926" w14:textId="77777777" w:rsidTr="00DE67BC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E9288" w14:textId="77777777" w:rsidR="00037714" w:rsidRPr="00813830" w:rsidRDefault="00037714" w:rsidP="004E1666">
            <w:pPr>
              <w:rPr>
                <w:rFonts w:ascii="Arial" w:eastAsia="Yu Mincho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683D9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020C0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53D7F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2183 – &lt;1&gt; – 2224</w:t>
            </w:r>
          </w:p>
        </w:tc>
      </w:tr>
      <w:tr w:rsidR="00037714" w:rsidRPr="001F58D4" w14:paraId="63EEE9D1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B607F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1ABDF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6BA4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D666B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6554 – &lt;1&gt; – 6718</w:t>
            </w:r>
          </w:p>
        </w:tc>
      </w:tr>
      <w:tr w:rsidR="00037714" w:rsidRPr="001F58D4" w14:paraId="274A6A1B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8CD3AF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DBD5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B4C80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2A755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2318 – &lt;1&gt; – 2395</w:t>
            </w:r>
          </w:p>
        </w:tc>
      </w:tr>
      <w:tr w:rsidR="00037714" w:rsidRPr="001F58D4" w14:paraId="018B4D72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D55BF5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n12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35B127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9F56B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8D1F3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1828 – &lt;1&gt; – 1858</w:t>
            </w:r>
          </w:p>
        </w:tc>
      </w:tr>
      <w:tr w:rsidR="00037714" w:rsidRPr="001F58D4" w14:paraId="52C289AF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26ACAF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n13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B9E19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D194B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047E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1871 – &lt;1&gt; – 1885</w:t>
            </w:r>
          </w:p>
        </w:tc>
      </w:tr>
      <w:tr w:rsidR="00037714" w:rsidRPr="001F58D4" w14:paraId="7859AFB2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8DD96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n14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9834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D448E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BE3A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1901 – &lt;1&gt; – 1915</w:t>
            </w:r>
          </w:p>
        </w:tc>
      </w:tr>
      <w:tr w:rsidR="00037714" w:rsidRPr="001F58D4" w14:paraId="42275D71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62FAF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ja-JP"/>
              </w:rPr>
              <w:t>n18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01555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ja-JP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F1FA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ja-JP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EA90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ja-JP"/>
              </w:rPr>
              <w:t>2156</w:t>
            </w:r>
            <w:r w:rsidRPr="00813830">
              <w:rPr>
                <w:sz w:val="20"/>
                <w:szCs w:val="20"/>
              </w:rPr>
              <w:t xml:space="preserve"> – &lt;1&gt; – </w:t>
            </w:r>
            <w:r w:rsidRPr="00813830">
              <w:rPr>
                <w:sz w:val="20"/>
                <w:szCs w:val="20"/>
                <w:lang w:eastAsia="ja-JP"/>
              </w:rPr>
              <w:t>2182</w:t>
            </w:r>
          </w:p>
        </w:tc>
      </w:tr>
      <w:tr w:rsidR="00037714" w:rsidRPr="001F58D4" w14:paraId="1A8686F8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8811A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lastRenderedPageBreak/>
              <w:t>n20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DC678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C58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DC75F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1982 – &lt;1&gt; – 2047</w:t>
            </w:r>
          </w:p>
        </w:tc>
      </w:tr>
      <w:tr w:rsidR="00037714" w:rsidRPr="001F58D4" w14:paraId="1F96433B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F48A85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n24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72F387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5220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27A29E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3818 – &lt;1&gt; – 3892</w:t>
            </w:r>
          </w:p>
        </w:tc>
      </w:tr>
      <w:tr w:rsidR="00037714" w:rsidRPr="001F58D4" w14:paraId="129A4F65" w14:textId="77777777" w:rsidTr="00DE67BC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DF6A0" w14:textId="77777777" w:rsidR="00037714" w:rsidRPr="00813830" w:rsidRDefault="00037714" w:rsidP="004E1666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B458E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850A0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9BD2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3824 – &lt;1&gt; – 3886</w:t>
            </w:r>
          </w:p>
        </w:tc>
      </w:tr>
      <w:tr w:rsidR="00037714" w:rsidRPr="001F58D4" w14:paraId="78892B5B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A17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n25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5E65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BC0335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4032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4829 – &lt;1&gt; – 4981</w:t>
            </w:r>
          </w:p>
        </w:tc>
      </w:tr>
      <w:tr w:rsidR="00037714" w:rsidRPr="001F58D4" w14:paraId="475BC85A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513393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n26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46F6F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A3D7C7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99E10F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2153 – &lt;1&gt; – 2230</w:t>
            </w:r>
          </w:p>
        </w:tc>
      </w:tr>
      <w:tr w:rsidR="00037714" w:rsidRPr="001F58D4" w14:paraId="34BF12EA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1FE9C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n28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17F4F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F555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98C7A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1901 – &lt;1&gt; – 2002</w:t>
            </w:r>
          </w:p>
        </w:tc>
      </w:tr>
      <w:tr w:rsidR="00037714" w:rsidRPr="001F58D4" w14:paraId="7457CD8B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578BF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n29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5F3C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60292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2D566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1798 – &lt;1&gt; – 1813</w:t>
            </w:r>
          </w:p>
        </w:tc>
      </w:tr>
      <w:tr w:rsidR="00037714" w:rsidRPr="001F58D4" w14:paraId="5F5BED95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5513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n30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9B7C6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BE604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4256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5879 – &lt;1&gt; – 5893</w:t>
            </w:r>
          </w:p>
        </w:tc>
      </w:tr>
      <w:tr w:rsidR="00037714" w:rsidRPr="001F58D4" w14:paraId="168CE305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4B64F0F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n34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BCC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409C9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8345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NOTE 5</w:t>
            </w:r>
          </w:p>
        </w:tc>
      </w:tr>
      <w:tr w:rsidR="00037714" w:rsidRPr="001F58D4" w14:paraId="34A47F1D" w14:textId="77777777" w:rsidTr="00DE67BC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E027F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28726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77B7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79890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5036 – &lt;1&gt; – 5050</w:t>
            </w:r>
          </w:p>
        </w:tc>
      </w:tr>
      <w:tr w:rsidR="00037714" w:rsidRPr="001F58D4" w14:paraId="013240DC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5AD5B38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n38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14B77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8B8B9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3564A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NOTE 2</w:t>
            </w:r>
          </w:p>
        </w:tc>
      </w:tr>
      <w:tr w:rsidR="00037714" w:rsidRPr="001F58D4" w14:paraId="432C6EB0" w14:textId="77777777" w:rsidTr="00DE67BC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EE194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50EAAC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89E5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205FD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6437 – &lt;1&gt; – 6538</w:t>
            </w:r>
          </w:p>
        </w:tc>
      </w:tr>
      <w:tr w:rsidR="00037714" w:rsidRPr="001F58D4" w14:paraId="7A71E648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9F1D1F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n39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CF72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12FC59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7A000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NOTE 6</w:t>
            </w:r>
          </w:p>
        </w:tc>
      </w:tr>
      <w:tr w:rsidR="00037714" w:rsidRPr="001F58D4" w14:paraId="74CCA88F" w14:textId="77777777" w:rsidTr="00DE67BC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C4087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47C4B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12FD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947EAD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4712 – &lt;1&gt; – 4789</w:t>
            </w:r>
          </w:p>
        </w:tc>
      </w:tr>
      <w:tr w:rsidR="00037714" w:rsidRPr="001F58D4" w14:paraId="4431D4B6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B5D93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n40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B256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3503A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9A9BF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5762 – &lt;1&gt; – 5989</w:t>
            </w:r>
          </w:p>
        </w:tc>
      </w:tr>
      <w:tr w:rsidR="00037714" w:rsidRPr="001F58D4" w14:paraId="796CF773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6BA192B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n41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4524C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618FB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93A42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6246 – &lt;3&gt; – 6717</w:t>
            </w:r>
          </w:p>
        </w:tc>
      </w:tr>
      <w:tr w:rsidR="00037714" w:rsidRPr="001F58D4" w14:paraId="1F607E35" w14:textId="77777777" w:rsidTr="00DE67BC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F22F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  <w:highlight w:val="yellow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D536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02DD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A836C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6252 – &lt;3&gt; – 6714</w:t>
            </w:r>
          </w:p>
        </w:tc>
      </w:tr>
      <w:tr w:rsidR="00037714" w:rsidRPr="001F58D4" w14:paraId="2AB9F8F6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68507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n46</w:t>
            </w:r>
            <w:r w:rsidRPr="00813830">
              <w:rPr>
                <w:rFonts w:eastAsia="Yu Mincho"/>
                <w:b/>
                <w:sz w:val="20"/>
                <w:szCs w:val="20"/>
                <w:highlight w:val="yellow"/>
                <w:vertAlign w:val="superscript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A4C36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A9851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2606D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8993 – &lt;1&gt; – 9530</w:t>
            </w:r>
          </w:p>
        </w:tc>
      </w:tr>
      <w:tr w:rsidR="00037714" w:rsidRPr="001F58D4" w14:paraId="253C17C3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B428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n48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449D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10BF6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49670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7884 – &lt;1&gt; – 7982</w:t>
            </w:r>
          </w:p>
        </w:tc>
      </w:tr>
      <w:tr w:rsidR="00037714" w:rsidRPr="001F58D4" w14:paraId="49F181CD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85BD9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n50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85CA9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7AE84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EBFD1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3590 – &lt;1&gt; – 3781</w:t>
            </w:r>
          </w:p>
        </w:tc>
      </w:tr>
      <w:tr w:rsidR="00037714" w:rsidRPr="001F58D4" w14:paraId="16F1D9A5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D7D3F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n51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AC9AF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7F25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C92DE0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3572 – &lt;1&gt; – 3574</w:t>
            </w:r>
          </w:p>
        </w:tc>
      </w:tr>
      <w:tr w:rsidR="00037714" w:rsidRPr="001F58D4" w14:paraId="5DE7D62B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75EAA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n53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783CB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7A2AB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83C2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6215</w:t>
            </w:r>
            <w:r w:rsidRPr="00813830">
              <w:rPr>
                <w:sz w:val="20"/>
                <w:szCs w:val="20"/>
                <w:lang w:eastAsia="fr-FR"/>
              </w:rPr>
              <w:t xml:space="preserve"> – &lt;1&gt; – </w:t>
            </w:r>
            <w:r w:rsidRPr="00813830">
              <w:rPr>
                <w:sz w:val="20"/>
                <w:szCs w:val="20"/>
                <w:lang w:eastAsia="zh-CN"/>
              </w:rPr>
              <w:t>6232</w:t>
            </w:r>
          </w:p>
        </w:tc>
      </w:tr>
      <w:tr w:rsidR="00037714" w:rsidRPr="001F58D4" w14:paraId="32B4A66E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00617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n65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66B5B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7B71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B981C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5279 – &lt;1&gt; – 5494</w:t>
            </w:r>
          </w:p>
        </w:tc>
      </w:tr>
      <w:tr w:rsidR="00037714" w:rsidRPr="001F58D4" w14:paraId="4E8011E6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619C75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  <w:highlight w:val="yellow"/>
              </w:rPr>
              <w:t>n66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0DD1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F88D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DE2BC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5279 – &lt;1&gt; – 5494</w:t>
            </w:r>
          </w:p>
        </w:tc>
      </w:tr>
      <w:tr w:rsidR="00037714" w:rsidRPr="001F58D4" w14:paraId="2077C12F" w14:textId="77777777" w:rsidTr="00DE67BC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3B88F6" w14:textId="77777777" w:rsidR="00037714" w:rsidRPr="00813830" w:rsidRDefault="00037714" w:rsidP="004E1666">
            <w:pPr>
              <w:rPr>
                <w:rFonts w:ascii="Arial" w:eastAsia="Yu Mincho" w:hAnsi="Arial" w:cs="Arial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20820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EADC3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B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C82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5285 – &lt;1&gt; – 5488</w:t>
            </w:r>
          </w:p>
        </w:tc>
      </w:tr>
      <w:tr w:rsidR="00037714" w:rsidRPr="001F58D4" w14:paraId="2F5DA307" w14:textId="77777777" w:rsidTr="00DE67BC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AFE51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n67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B45E3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4F4D9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20B70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val="x-none"/>
              </w:rPr>
              <w:t>1850 – &lt;1&gt; – 1888</w:t>
            </w:r>
          </w:p>
        </w:tc>
      </w:tr>
      <w:tr w:rsidR="00037714" w:rsidRPr="001F58D4" w14:paraId="3268DD1D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40721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n70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250AE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1F4B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524C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4993 – &lt;1&gt; – 5044</w:t>
            </w:r>
          </w:p>
        </w:tc>
      </w:tr>
      <w:tr w:rsidR="00037714" w:rsidRPr="001F58D4" w14:paraId="2388A455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78184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n71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3098F1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3649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7551A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1547 – &lt;1&gt; – 1624</w:t>
            </w:r>
          </w:p>
        </w:tc>
      </w:tr>
      <w:tr w:rsidR="00037714" w:rsidRPr="001F58D4" w14:paraId="58BE119C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51B35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n74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C1A149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54FF9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E9F73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3692 – &lt;1&gt; – 3790</w:t>
            </w:r>
          </w:p>
        </w:tc>
      </w:tr>
      <w:tr w:rsidR="00037714" w:rsidRPr="001F58D4" w14:paraId="07655D05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B66797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n75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0BE23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AF39F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0E95D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3584 – &lt;1&gt; – 3787</w:t>
            </w:r>
          </w:p>
        </w:tc>
      </w:tr>
      <w:tr w:rsidR="00037714" w:rsidRPr="001F58D4" w14:paraId="0E6453FD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AE4030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n76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5431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7C513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004BB0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3572 – &lt;1&gt; – 3574</w:t>
            </w:r>
          </w:p>
        </w:tc>
      </w:tr>
      <w:tr w:rsidR="00037714" w:rsidRPr="001F58D4" w14:paraId="3B31962C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6DB77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lastRenderedPageBreak/>
              <w:t>n77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E33CE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63BEE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5E7FD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7711 – &lt;1&gt; – 8329</w:t>
            </w:r>
          </w:p>
        </w:tc>
      </w:tr>
      <w:tr w:rsidR="00037714" w:rsidRPr="001F58D4" w14:paraId="58706D55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AF7D6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n78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2D57C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4E2EC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2284A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7711 – &lt;1&gt; – 8051</w:t>
            </w:r>
          </w:p>
        </w:tc>
      </w:tr>
      <w:tr w:rsidR="00037714" w:rsidRPr="001F58D4" w14:paraId="4E704463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6C1F3689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n79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047C0BC0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FFFFFF" w:themeColor="background1"/>
              <w:right w:val="single" w:sz="4" w:space="0" w:color="auto"/>
            </w:tcBorders>
            <w:hideMark/>
          </w:tcPr>
          <w:p w14:paraId="25DB807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DC4C83" w14:textId="77777777" w:rsidR="00037714" w:rsidRPr="00813830" w:rsidRDefault="00037714" w:rsidP="004E1666">
            <w:pPr>
              <w:rPr>
                <w:rFonts w:eastAsia="Yu Mincho"/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8480 – &lt;16&gt; – 8880</w:t>
            </w:r>
            <w:r w:rsidRPr="00813830">
              <w:rPr>
                <w:sz w:val="20"/>
                <w:szCs w:val="20"/>
                <w:vertAlign w:val="superscript"/>
              </w:rPr>
              <w:t>7</w:t>
            </w:r>
          </w:p>
        </w:tc>
      </w:tr>
      <w:tr w:rsidR="00037714" w:rsidRPr="001F58D4" w14:paraId="5D681513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FC5B1D" w14:textId="77777777" w:rsidR="00037714" w:rsidRPr="00813830" w:rsidRDefault="00037714" w:rsidP="004E1666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43403682" w14:textId="77777777" w:rsidR="00037714" w:rsidRPr="00813830" w:rsidRDefault="00037714" w:rsidP="004E1666">
            <w:pPr>
              <w:rPr>
                <w:sz w:val="20"/>
                <w:szCs w:val="20"/>
              </w:rPr>
            </w:pPr>
          </w:p>
        </w:tc>
        <w:tc>
          <w:tcPr>
            <w:tcW w:w="2407" w:type="dxa"/>
            <w:tcBorders>
              <w:top w:val="single" w:sz="4" w:space="0" w:color="FFFFFF" w:themeColor="background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178044D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14:paraId="4449C71A" w14:textId="77777777" w:rsidR="00037714" w:rsidRPr="00813830" w:rsidRDefault="00037714" w:rsidP="004E1666">
            <w:pPr>
              <w:rPr>
                <w:sz w:val="20"/>
                <w:szCs w:val="20"/>
                <w:lang w:val="x-none"/>
              </w:rPr>
            </w:pPr>
            <w:r w:rsidRPr="00813830">
              <w:rPr>
                <w:rFonts w:eastAsia="Malgun Gothic"/>
                <w:sz w:val="20"/>
                <w:szCs w:val="20"/>
              </w:rPr>
              <w:t>8475 – &lt;1&gt; – 8884</w:t>
            </w:r>
            <w:r w:rsidRPr="00813830">
              <w:rPr>
                <w:rFonts w:eastAsia="Yu Mincho"/>
                <w:b/>
                <w:sz w:val="20"/>
                <w:szCs w:val="20"/>
                <w:vertAlign w:val="superscript"/>
              </w:rPr>
              <w:t>8</w:t>
            </w:r>
          </w:p>
        </w:tc>
      </w:tr>
      <w:tr w:rsidR="00037714" w:rsidRPr="001F58D4" w14:paraId="6CA52301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D5191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n85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2F1573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56944D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4184D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val="x-none"/>
              </w:rPr>
              <w:t>1826 – &lt;1&gt; – 1858</w:t>
            </w:r>
          </w:p>
        </w:tc>
      </w:tr>
      <w:tr w:rsidR="00037714" w:rsidRPr="001F58D4" w14:paraId="16F52BFE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63CBFD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highlight w:val="yellow"/>
              </w:rPr>
              <w:t>n90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7A8D7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519DE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E4AB6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6246 – &lt;1&gt; – 6717</w:t>
            </w:r>
          </w:p>
        </w:tc>
      </w:tr>
      <w:tr w:rsidR="00037714" w:rsidRPr="001F58D4" w14:paraId="3D3D4F56" w14:textId="77777777" w:rsidTr="00DE67BC">
        <w:trPr>
          <w:jc w:val="center"/>
        </w:trPr>
        <w:tc>
          <w:tcPr>
            <w:tcW w:w="24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7D1F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BE03E7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A86F24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C70B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6252 – &lt;1&gt; – 6714</w:t>
            </w:r>
          </w:p>
        </w:tc>
      </w:tr>
      <w:tr w:rsidR="00037714" w:rsidRPr="001F58D4" w14:paraId="7A411DA8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5FD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n91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DE35E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84C2A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EB7E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3572 – &lt;1&gt; – 3574</w:t>
            </w:r>
          </w:p>
        </w:tc>
      </w:tr>
      <w:tr w:rsidR="00037714" w:rsidRPr="001F58D4" w14:paraId="73158117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BBDF4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n92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004C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F4876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BC371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3584 – &lt;1&gt; – 3787</w:t>
            </w:r>
          </w:p>
        </w:tc>
      </w:tr>
      <w:tr w:rsidR="00037714" w:rsidRPr="001F58D4" w14:paraId="21E350BE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654A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n93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A69E6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D9797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D3912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3572 – &lt;1&gt; – 3574</w:t>
            </w:r>
          </w:p>
        </w:tc>
      </w:tr>
      <w:tr w:rsidR="00037714" w:rsidRPr="001F58D4" w14:paraId="2B944BA1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D3D66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  <w:lang w:eastAsia="zh-CN"/>
              </w:rPr>
              <w:t>n94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94A9F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15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08410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  <w:lang w:eastAsia="zh-CN"/>
              </w:rPr>
              <w:t>Case A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72C88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3584 – &lt;1&gt; – 3787</w:t>
            </w:r>
          </w:p>
        </w:tc>
      </w:tr>
      <w:tr w:rsidR="00037714" w:rsidRPr="001F58D4" w14:paraId="69CC2007" w14:textId="77777777" w:rsidTr="00DE67BC">
        <w:trPr>
          <w:jc w:val="center"/>
        </w:trPr>
        <w:tc>
          <w:tcPr>
            <w:tcW w:w="2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61A74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  <w:lang w:eastAsia="zh-CN"/>
              </w:rPr>
            </w:pPr>
            <w:r w:rsidRPr="00813830">
              <w:rPr>
                <w:sz w:val="20"/>
                <w:szCs w:val="20"/>
                <w:highlight w:val="yellow"/>
              </w:rPr>
              <w:t>n96</w:t>
            </w:r>
            <w:r w:rsidRPr="00813830">
              <w:rPr>
                <w:rFonts w:eastAsia="Yu Mincho"/>
                <w:b/>
                <w:sz w:val="20"/>
                <w:szCs w:val="20"/>
                <w:highlight w:val="yellow"/>
                <w:vertAlign w:val="superscript"/>
              </w:rPr>
              <w:t>4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D279" w14:textId="77777777" w:rsidR="00037714" w:rsidRPr="00813830" w:rsidRDefault="00037714" w:rsidP="004E1666">
            <w:pPr>
              <w:rPr>
                <w:sz w:val="20"/>
                <w:szCs w:val="20"/>
                <w:highlight w:val="yellow"/>
              </w:rPr>
            </w:pPr>
            <w:r w:rsidRPr="00813830">
              <w:rPr>
                <w:sz w:val="20"/>
                <w:szCs w:val="20"/>
                <w:highlight w:val="yellow"/>
              </w:rPr>
              <w:t>30 kHz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842906" w14:textId="77777777" w:rsidR="00037714" w:rsidRPr="00813830" w:rsidRDefault="00037714" w:rsidP="004E1666">
            <w:pPr>
              <w:rPr>
                <w:sz w:val="20"/>
                <w:szCs w:val="20"/>
                <w:lang w:eastAsia="zh-CN"/>
              </w:rPr>
            </w:pPr>
            <w:r w:rsidRPr="00813830">
              <w:rPr>
                <w:sz w:val="20"/>
                <w:szCs w:val="20"/>
              </w:rPr>
              <w:t>Case C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6A671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9531 – &lt;1&gt; – 10363</w:t>
            </w:r>
          </w:p>
        </w:tc>
      </w:tr>
      <w:tr w:rsidR="00037714" w:rsidRPr="001F58D4" w14:paraId="75D91212" w14:textId="77777777" w:rsidTr="00DE67BC">
        <w:trPr>
          <w:jc w:val="center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AAB9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NOTE 1:</w:t>
            </w:r>
            <w:r w:rsidRPr="00813830">
              <w:rPr>
                <w:sz w:val="20"/>
                <w:szCs w:val="20"/>
              </w:rPr>
              <w:tab/>
              <w:t>SS Block pattern is defined in clause 4.1 in TS 38.213 [8].</w:t>
            </w:r>
          </w:p>
          <w:p w14:paraId="29A3508D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NOTE 2:</w:t>
            </w:r>
            <w:r w:rsidRPr="00813830">
              <w:rPr>
                <w:sz w:val="20"/>
                <w:szCs w:val="20"/>
              </w:rPr>
              <w:tab/>
              <w:t>The applicable SS raster entries are GSCN = {6432, 6443, 6457, 6468, 6479, 6493, 6507, 6518, 6532, 6543}.</w:t>
            </w:r>
          </w:p>
          <w:p w14:paraId="795606C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NOTE 3:</w:t>
            </w:r>
            <w:r w:rsidRPr="00813830">
              <w:rPr>
                <w:sz w:val="20"/>
                <w:szCs w:val="20"/>
              </w:rPr>
              <w:tab/>
              <w:t>The following GSCN are allowed for operation in band n46:</w:t>
            </w:r>
          </w:p>
          <w:p w14:paraId="744F5DDA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ab/>
              <w:t>GSCN = {8996, 9010, 9024, 9038, 9051, 9065, 9079, 9093, 9107, 9121, 9218, 9232, 9246, 9260, 9274, 9288, 9301, 9315, 9329, 9343, 9357, 9371, 9385, 9402, 9416, 9430, 9444, 9458, 9472, 9485, 9499, 9513}.</w:t>
            </w:r>
          </w:p>
          <w:p w14:paraId="23D078BF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NOTE 4:</w:t>
            </w:r>
            <w:r w:rsidRPr="00813830">
              <w:rPr>
                <w:sz w:val="20"/>
                <w:szCs w:val="20"/>
              </w:rPr>
              <w:tab/>
              <w:t>The following GSCN are allowed for operation in band n96:</w:t>
            </w:r>
          </w:p>
          <w:p w14:paraId="0FB4F74E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ab/>
              <w:t>GSCN = {9548, 9562, 9576, 9590, 9603, 9617,9631, 9645, 9659, 9673, 9687, 9701, 9714, 9728, 9742, 9756, 9770, 9784, 9798, 9812, 9826, 9840, 9853, 9867, 9881, 9895, 9909, 9923, 9937, 9951, 9964, 9978, 9992, 10006, 10020, 10034, 10048, 10062, 10076, 10090, 10103, 10117, 10131, 10145, 10159, 10173, 10187, 10201, 10214, 10228, 10242, 10256, 10270, 10284, 10298, 10312, 10325, 10339, 10353}.</w:t>
            </w:r>
          </w:p>
          <w:p w14:paraId="2C801C7E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NOTE 5:</w:t>
            </w:r>
            <w:r w:rsidRPr="00813830">
              <w:rPr>
                <w:sz w:val="20"/>
                <w:szCs w:val="20"/>
              </w:rPr>
              <w:tab/>
              <w:t>The applicable SS raster entries are GSCN = {5032, 5043, 5054}</w:t>
            </w:r>
          </w:p>
          <w:p w14:paraId="49D1C73E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sz w:val="20"/>
                <w:szCs w:val="20"/>
              </w:rPr>
              <w:t>NOTE 6:</w:t>
            </w:r>
            <w:r w:rsidRPr="00813830">
              <w:rPr>
                <w:sz w:val="20"/>
                <w:szCs w:val="20"/>
              </w:rPr>
              <w:tab/>
              <w:t>The applicable SS raster entries are GSCN = {4707, 4715, 4718, 4729, 4732, 4743, 4747, 4754, 4761, 4768, 4772, 4782, 4786, 4793}</w:t>
            </w:r>
          </w:p>
          <w:p w14:paraId="0FD57B94" w14:textId="77777777" w:rsidR="00037714" w:rsidRPr="00813830" w:rsidRDefault="00037714" w:rsidP="004E1666">
            <w:pPr>
              <w:rPr>
                <w:rFonts w:ascii="Arial" w:hAnsi="Arial" w:cs="Arial"/>
                <w:sz w:val="20"/>
                <w:szCs w:val="20"/>
              </w:rPr>
            </w:pPr>
            <w:r w:rsidRPr="00813830">
              <w:rPr>
                <w:rFonts w:ascii="Arial" w:eastAsia="Malgun Gothic" w:hAnsi="Arial" w:cs="Arial"/>
                <w:sz w:val="20"/>
                <w:szCs w:val="20"/>
              </w:rPr>
              <w:t>NOTE 7:</w:t>
            </w:r>
            <w:r w:rsidRPr="00813830">
              <w:rPr>
                <w:rFonts w:ascii="Arial" w:eastAsia="Malgun Gothic" w:hAnsi="Arial" w:cs="Arial"/>
                <w:sz w:val="20"/>
                <w:szCs w:val="20"/>
              </w:rPr>
              <w:tab/>
            </w:r>
            <w:r w:rsidRPr="00813830">
              <w:rPr>
                <w:rFonts w:ascii="Arial" w:hAnsi="Arial" w:cs="Arial"/>
                <w:sz w:val="20"/>
                <w:szCs w:val="20"/>
              </w:rPr>
              <w:t>The SS raster entries apply for channel bandwidths larger than or equal to 40 MHz</w:t>
            </w:r>
          </w:p>
          <w:p w14:paraId="0BF29F61" w14:textId="77777777" w:rsidR="00037714" w:rsidRPr="00813830" w:rsidRDefault="00037714" w:rsidP="004E1666">
            <w:pPr>
              <w:rPr>
                <w:sz w:val="20"/>
                <w:szCs w:val="20"/>
              </w:rPr>
            </w:pPr>
            <w:r w:rsidRPr="00813830">
              <w:rPr>
                <w:rFonts w:eastAsia="Malgun Gothic"/>
                <w:sz w:val="20"/>
                <w:szCs w:val="20"/>
              </w:rPr>
              <w:t>NOTE 8:</w:t>
            </w:r>
            <w:r w:rsidRPr="00813830">
              <w:rPr>
                <w:rFonts w:eastAsia="Malgun Gothic"/>
                <w:sz w:val="20"/>
                <w:szCs w:val="20"/>
              </w:rPr>
              <w:tab/>
            </w:r>
            <w:r w:rsidRPr="00813830">
              <w:rPr>
                <w:sz w:val="20"/>
                <w:szCs w:val="20"/>
              </w:rPr>
              <w:t>The SS raster entries apply for channel bandwidths smaller than 40 MHz</w:t>
            </w:r>
          </w:p>
        </w:tc>
      </w:tr>
    </w:tbl>
    <w:p w14:paraId="23972178" w14:textId="673B308D" w:rsidR="00037714" w:rsidRDefault="00037714" w:rsidP="00037714">
      <w:pPr>
        <w:rPr>
          <w:lang w:val="en-GB" w:eastAsia="zh-CN"/>
        </w:rPr>
      </w:pPr>
    </w:p>
    <w:p w14:paraId="64C28031" w14:textId="4EB4CDB9" w:rsidR="00094F84" w:rsidRDefault="00094F84" w:rsidP="00037714">
      <w:pPr>
        <w:rPr>
          <w:i/>
          <w:iCs/>
          <w:lang w:val="en-GB" w:eastAsia="zh-CN"/>
        </w:rPr>
      </w:pPr>
      <w:r w:rsidRPr="001A742A">
        <w:rPr>
          <w:b/>
          <w:bCs/>
          <w:i/>
          <w:iCs/>
          <w:lang w:val="en-GB" w:eastAsia="zh-CN"/>
        </w:rPr>
        <w:t>Observation-1:</w:t>
      </w:r>
      <w:r w:rsidRPr="001A742A">
        <w:rPr>
          <w:i/>
          <w:iCs/>
          <w:lang w:val="en-GB" w:eastAsia="zh-CN"/>
        </w:rPr>
        <w:t xml:space="preserve"> PBCH bandwidth is larger than RedCap UE bandwidth </w:t>
      </w:r>
      <w:r w:rsidR="00C374E0">
        <w:rPr>
          <w:i/>
          <w:iCs/>
          <w:lang w:val="en-GB" w:eastAsia="zh-CN"/>
        </w:rPr>
        <w:t>with 30 kHz SCS</w:t>
      </w:r>
      <w:r w:rsidR="003A1FB3">
        <w:rPr>
          <w:i/>
          <w:iCs/>
          <w:lang w:val="en-GB" w:eastAsia="zh-CN"/>
        </w:rPr>
        <w:t>.</w:t>
      </w:r>
    </w:p>
    <w:p w14:paraId="3B2A783F" w14:textId="35ED4BA5" w:rsidR="003A1FB3" w:rsidRPr="001A742A" w:rsidRDefault="003A1FB3" w:rsidP="00037714">
      <w:pPr>
        <w:rPr>
          <w:i/>
          <w:iCs/>
          <w:lang w:val="en-GB" w:eastAsia="zh-CN"/>
        </w:rPr>
      </w:pPr>
      <w:r w:rsidRPr="001A742A">
        <w:rPr>
          <w:b/>
          <w:bCs/>
          <w:i/>
          <w:iCs/>
          <w:lang w:val="en-GB" w:eastAsia="zh-CN"/>
        </w:rPr>
        <w:t>Proposal-2:</w:t>
      </w:r>
      <w:r>
        <w:rPr>
          <w:i/>
          <w:iCs/>
          <w:lang w:val="en-GB" w:eastAsia="zh-CN"/>
        </w:rPr>
        <w:t xml:space="preserve"> Study PBCH performance impact due to smaller UE bandwidth for 30kHz SCS.</w:t>
      </w:r>
    </w:p>
    <w:p w14:paraId="2B11D3B9" w14:textId="77777777" w:rsidR="00037714" w:rsidRPr="00DD26FD" w:rsidRDefault="00037714" w:rsidP="00037714">
      <w:pPr>
        <w:rPr>
          <w:lang w:val="en-GB" w:eastAsia="zh-CN"/>
        </w:rPr>
      </w:pPr>
    </w:p>
    <w:p w14:paraId="65F43B8B" w14:textId="5A54E977" w:rsidR="00037714" w:rsidRDefault="00037714" w:rsidP="00965728">
      <w:pPr>
        <w:pStyle w:val="Heading3"/>
        <w:numPr>
          <w:ilvl w:val="0"/>
          <w:numId w:val="0"/>
        </w:numPr>
        <w:rPr>
          <w:sz w:val="24"/>
          <w:szCs w:val="24"/>
          <w:u w:val="single"/>
        </w:rPr>
      </w:pPr>
      <w:r w:rsidRPr="00965728">
        <w:rPr>
          <w:sz w:val="24"/>
          <w:szCs w:val="24"/>
          <w:u w:val="single"/>
        </w:rPr>
        <w:lastRenderedPageBreak/>
        <w:t>Type0-PDCCH CSS</w:t>
      </w:r>
    </w:p>
    <w:p w14:paraId="659D2D71" w14:textId="459F955D" w:rsidR="00037714" w:rsidRDefault="00037714" w:rsidP="001A742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UE determines from MIB Type0-PDCCC CSS and </w:t>
      </w:r>
      <w:r w:rsidR="00187633">
        <w:rPr>
          <w:lang w:val="en-GB" w:eastAsia="zh-CN"/>
        </w:rPr>
        <w:t xml:space="preserve">the configuration of </w:t>
      </w:r>
      <w:r>
        <w:rPr>
          <w:lang w:val="en-GB" w:eastAsia="zh-CN"/>
        </w:rPr>
        <w:t>CORESET#0 [</w:t>
      </w:r>
      <w:r w:rsidR="00D036B4">
        <w:rPr>
          <w:lang w:val="en-GB" w:eastAsia="zh-CN"/>
        </w:rPr>
        <w:t>6</w:t>
      </w:r>
      <w:r>
        <w:rPr>
          <w:lang w:val="en-GB" w:eastAsia="zh-CN"/>
        </w:rPr>
        <w:t xml:space="preserve">]. CORESET#0 may contain 24, 48, or 96 RBs over 1 to 3 OFDM symbols with the </w:t>
      </w:r>
      <w:r w:rsidR="001B4C75">
        <w:rPr>
          <w:lang w:val="en-GB" w:eastAsia="zh-CN"/>
        </w:rPr>
        <w:t xml:space="preserve">exact </w:t>
      </w:r>
      <w:r>
        <w:rPr>
          <w:lang w:val="en-GB" w:eastAsia="zh-CN"/>
        </w:rPr>
        <w:t>numbers depending on the specific case signalled in the MIB. Of these cases, 24 RBs with 15 kH</w:t>
      </w:r>
      <w:r w:rsidR="001D353C">
        <w:rPr>
          <w:lang w:val="en-GB" w:eastAsia="zh-CN"/>
        </w:rPr>
        <w:t>z</w:t>
      </w:r>
      <w:r>
        <w:rPr>
          <w:lang w:val="en-GB" w:eastAsia="zh-CN"/>
        </w:rPr>
        <w:t xml:space="preserve"> and 12 RBs with 30 kHz can fit into 5 MHz. For the remaining cases, the BW of CORESET#0 exceed</w:t>
      </w:r>
      <w:r w:rsidR="00EF0247">
        <w:rPr>
          <w:lang w:val="en-GB" w:eastAsia="zh-CN"/>
        </w:rPr>
        <w:t>s</w:t>
      </w:r>
      <w:r>
        <w:rPr>
          <w:lang w:val="en-GB" w:eastAsia="zh-CN"/>
        </w:rPr>
        <w:t xml:space="preserve"> 5MHz</w:t>
      </w:r>
      <w:r w:rsidR="00DB4689">
        <w:rPr>
          <w:lang w:val="en-GB" w:eastAsia="zh-CN"/>
        </w:rPr>
        <w:t xml:space="preserve"> and a solution is needed.</w:t>
      </w:r>
    </w:p>
    <w:p w14:paraId="59E5421C" w14:textId="2F0D553F" w:rsidR="00037714" w:rsidRDefault="00037714" w:rsidP="001A742A">
      <w:pPr>
        <w:jc w:val="both"/>
        <w:rPr>
          <w:lang w:val="en-GB" w:eastAsia="zh-CN"/>
        </w:rPr>
      </w:pPr>
      <w:r>
        <w:rPr>
          <w:lang w:val="en-GB" w:eastAsia="zh-CN"/>
        </w:rPr>
        <w:t xml:space="preserve">One </w:t>
      </w:r>
      <w:r w:rsidR="00234734">
        <w:rPr>
          <w:lang w:val="en-GB" w:eastAsia="zh-CN"/>
        </w:rPr>
        <w:t>potential approach</w:t>
      </w:r>
      <w:r>
        <w:rPr>
          <w:lang w:val="en-GB" w:eastAsia="zh-CN"/>
        </w:rPr>
        <w:t xml:space="preserve"> is that only </w:t>
      </w:r>
      <w:r w:rsidR="00C274B0">
        <w:rPr>
          <w:lang w:val="en-GB" w:eastAsia="zh-CN"/>
        </w:rPr>
        <w:t xml:space="preserve">CORESET#0 </w:t>
      </w:r>
      <w:r>
        <w:rPr>
          <w:lang w:val="en-GB" w:eastAsia="zh-CN"/>
        </w:rPr>
        <w:t xml:space="preserve">configurations that can </w:t>
      </w:r>
      <w:r w:rsidR="00C274B0">
        <w:rPr>
          <w:lang w:val="en-GB" w:eastAsia="zh-CN"/>
        </w:rPr>
        <w:t>fi</w:t>
      </w:r>
      <w:r w:rsidR="00F1031D">
        <w:rPr>
          <w:lang w:val="en-GB" w:eastAsia="zh-CN"/>
        </w:rPr>
        <w:t>t</w:t>
      </w:r>
      <w:r w:rsidR="00C274B0">
        <w:rPr>
          <w:lang w:val="en-GB" w:eastAsia="zh-CN"/>
        </w:rPr>
        <w:t xml:space="preserve"> into</w:t>
      </w:r>
      <w:r>
        <w:rPr>
          <w:lang w:val="en-GB" w:eastAsia="zh-CN"/>
        </w:rPr>
        <w:t xml:space="preserve"> </w:t>
      </w:r>
      <w:r w:rsidR="00C274B0">
        <w:rPr>
          <w:lang w:val="en-GB" w:eastAsia="zh-CN"/>
        </w:rPr>
        <w:t xml:space="preserve">the </w:t>
      </w:r>
      <w:r>
        <w:rPr>
          <w:lang w:val="en-GB" w:eastAsia="zh-CN"/>
        </w:rPr>
        <w:t xml:space="preserve">RedCap UE </w:t>
      </w:r>
      <w:r w:rsidR="00C274B0">
        <w:rPr>
          <w:lang w:val="en-GB" w:eastAsia="zh-CN"/>
        </w:rPr>
        <w:t xml:space="preserve">BW </w:t>
      </w:r>
      <w:r>
        <w:rPr>
          <w:lang w:val="en-GB" w:eastAsia="zh-CN"/>
        </w:rPr>
        <w:t>are</w:t>
      </w:r>
      <w:r w:rsidR="00C274B0">
        <w:rPr>
          <w:lang w:val="en-GB" w:eastAsia="zh-CN"/>
        </w:rPr>
        <w:t xml:space="preserve"> used by the gNB; </w:t>
      </w:r>
      <w:r>
        <w:rPr>
          <w:lang w:val="en-GB" w:eastAsia="zh-CN"/>
        </w:rPr>
        <w:t>this</w:t>
      </w:r>
      <w:r w:rsidR="00C274B0">
        <w:rPr>
          <w:lang w:val="en-GB" w:eastAsia="zh-CN"/>
        </w:rPr>
        <w:t xml:space="preserve"> approach, however,</w:t>
      </w:r>
      <w:r>
        <w:rPr>
          <w:lang w:val="en-GB" w:eastAsia="zh-CN"/>
        </w:rPr>
        <w:t xml:space="preserve"> is not desirable since it will </w:t>
      </w:r>
      <w:r w:rsidR="00C274B0">
        <w:rPr>
          <w:lang w:val="en-GB" w:eastAsia="zh-CN"/>
        </w:rPr>
        <w:t xml:space="preserve">impact </w:t>
      </w:r>
      <w:r>
        <w:rPr>
          <w:lang w:val="en-GB" w:eastAsia="zh-CN"/>
        </w:rPr>
        <w:t xml:space="preserve">legacy UE operation. Another solution is </w:t>
      </w:r>
      <w:r w:rsidR="00C274B0">
        <w:rPr>
          <w:lang w:val="en-GB" w:eastAsia="zh-CN"/>
        </w:rPr>
        <w:t xml:space="preserve">for the RedCap UE </w:t>
      </w:r>
      <w:r>
        <w:rPr>
          <w:lang w:val="en-GB" w:eastAsia="zh-CN"/>
        </w:rPr>
        <w:t xml:space="preserve">to discard </w:t>
      </w:r>
      <w:r w:rsidR="00C274B0">
        <w:rPr>
          <w:lang w:val="en-GB" w:eastAsia="zh-CN"/>
        </w:rPr>
        <w:t xml:space="preserve">the </w:t>
      </w:r>
      <w:r>
        <w:rPr>
          <w:lang w:val="en-GB" w:eastAsia="zh-CN"/>
        </w:rPr>
        <w:t xml:space="preserve">subcarriers beyond the maximum UE BW which would result in coverage loss. </w:t>
      </w:r>
      <w:r w:rsidR="00C274B0">
        <w:rPr>
          <w:lang w:val="en-GB" w:eastAsia="zh-CN"/>
        </w:rPr>
        <w:t xml:space="preserve">A potential </w:t>
      </w:r>
      <w:r>
        <w:rPr>
          <w:lang w:val="en-GB" w:eastAsia="zh-CN"/>
        </w:rPr>
        <w:t xml:space="preserve">solution </w:t>
      </w:r>
      <w:r w:rsidR="00C274B0">
        <w:rPr>
          <w:lang w:val="en-GB" w:eastAsia="zh-CN"/>
        </w:rPr>
        <w:t xml:space="preserve">with </w:t>
      </w:r>
      <w:r w:rsidR="00B13DCA">
        <w:rPr>
          <w:lang w:val="en-GB" w:eastAsia="zh-CN"/>
        </w:rPr>
        <w:t>greater</w:t>
      </w:r>
      <w:r w:rsidR="00C274B0">
        <w:rPr>
          <w:lang w:val="en-GB" w:eastAsia="zh-CN"/>
        </w:rPr>
        <w:t xml:space="preserve"> impact </w:t>
      </w:r>
      <w:r>
        <w:rPr>
          <w:lang w:val="en-GB" w:eastAsia="zh-CN"/>
        </w:rPr>
        <w:t>is to design a new channel to replace the functionality of Type-0 PDCCH and CORESET#0.</w:t>
      </w:r>
    </w:p>
    <w:p w14:paraId="4B2601E4" w14:textId="28222840" w:rsidR="00037714" w:rsidRDefault="00C96A24" w:rsidP="00DD62DE">
      <w:pPr>
        <w:jc w:val="both"/>
        <w:rPr>
          <w:lang w:val="en-GB" w:eastAsia="zh-CN"/>
        </w:rPr>
      </w:pPr>
      <w:r>
        <w:rPr>
          <w:lang w:val="en-GB" w:eastAsia="zh-CN"/>
        </w:rPr>
        <w:t>O</w:t>
      </w:r>
      <w:r w:rsidR="00037714">
        <w:rPr>
          <w:lang w:val="en-GB" w:eastAsia="zh-CN"/>
        </w:rPr>
        <w:t xml:space="preserve">nce SIB1 is received, UE </w:t>
      </w:r>
      <w:r w:rsidR="00F8295C">
        <w:rPr>
          <w:lang w:val="en-GB" w:eastAsia="zh-CN"/>
        </w:rPr>
        <w:t xml:space="preserve">acquires </w:t>
      </w:r>
      <w:r w:rsidR="00037714">
        <w:rPr>
          <w:lang w:val="en-GB" w:eastAsia="zh-CN"/>
        </w:rPr>
        <w:t xml:space="preserve">the scheduling information of remaining SIs. If all SI transmission is constrained to be </w:t>
      </w:r>
      <w:r w:rsidR="00F8295C">
        <w:rPr>
          <w:lang w:val="en-GB" w:eastAsia="zh-CN"/>
        </w:rPr>
        <w:t>within</w:t>
      </w:r>
      <w:r w:rsidR="00037714">
        <w:rPr>
          <w:lang w:val="en-GB" w:eastAsia="zh-CN"/>
        </w:rPr>
        <w:t xml:space="preserve"> 5 MHz, this could impact legacy UE operation. One </w:t>
      </w:r>
      <w:r w:rsidR="00F8295C">
        <w:rPr>
          <w:lang w:val="en-GB" w:eastAsia="zh-CN"/>
        </w:rPr>
        <w:t>solution would be</w:t>
      </w:r>
      <w:r w:rsidR="00037714">
        <w:rPr>
          <w:lang w:val="en-GB" w:eastAsia="zh-CN"/>
        </w:rPr>
        <w:t xml:space="preserve"> to introduce a new mechanism for RedCap SI transmission.</w:t>
      </w:r>
    </w:p>
    <w:p w14:paraId="416EE037" w14:textId="5B872222" w:rsidR="003A1FB3" w:rsidRDefault="003A1FB3" w:rsidP="00DD62DE">
      <w:pPr>
        <w:jc w:val="both"/>
        <w:rPr>
          <w:lang w:val="en-GB" w:eastAsia="zh-CN"/>
        </w:rPr>
      </w:pPr>
    </w:p>
    <w:p w14:paraId="6A3549CA" w14:textId="001D853E" w:rsidR="003A1FB3" w:rsidRPr="001A742A" w:rsidRDefault="003A1FB3" w:rsidP="001A742A">
      <w:pPr>
        <w:jc w:val="both"/>
        <w:rPr>
          <w:i/>
          <w:iCs/>
          <w:lang w:val="en-GB" w:eastAsia="zh-CN"/>
        </w:rPr>
      </w:pPr>
      <w:r w:rsidRPr="001A742A">
        <w:rPr>
          <w:b/>
          <w:bCs/>
          <w:i/>
          <w:iCs/>
          <w:lang w:val="en-GB" w:eastAsia="zh-CN"/>
        </w:rPr>
        <w:t>Proposal-3:</w:t>
      </w:r>
      <w:r w:rsidRPr="001A742A">
        <w:rPr>
          <w:i/>
          <w:iCs/>
          <w:lang w:val="en-GB" w:eastAsia="zh-CN"/>
        </w:rPr>
        <w:t xml:space="preserve"> </w:t>
      </w:r>
      <w:r w:rsidR="00D81E38">
        <w:rPr>
          <w:i/>
          <w:iCs/>
          <w:lang w:val="en-GB" w:eastAsia="zh-CN"/>
        </w:rPr>
        <w:t>S</w:t>
      </w:r>
      <w:r w:rsidRPr="001A742A">
        <w:rPr>
          <w:i/>
          <w:iCs/>
          <w:lang w:val="en-GB" w:eastAsia="zh-CN"/>
        </w:rPr>
        <w:t>tudy new mechanism</w:t>
      </w:r>
      <w:r w:rsidR="00F3675C">
        <w:rPr>
          <w:i/>
          <w:iCs/>
          <w:lang w:val="en-GB" w:eastAsia="zh-CN"/>
        </w:rPr>
        <w:t>s</w:t>
      </w:r>
      <w:r w:rsidRPr="001A742A">
        <w:rPr>
          <w:i/>
          <w:iCs/>
          <w:lang w:val="en-GB" w:eastAsia="zh-CN"/>
        </w:rPr>
        <w:t xml:space="preserve"> for RedCap SI transmission.</w:t>
      </w:r>
    </w:p>
    <w:p w14:paraId="0C2359E1" w14:textId="77777777" w:rsidR="00037714" w:rsidRDefault="00037714" w:rsidP="00037714">
      <w:pPr>
        <w:rPr>
          <w:lang w:val="en-GB" w:eastAsia="zh-CN"/>
        </w:rPr>
      </w:pPr>
    </w:p>
    <w:p w14:paraId="433BBC3E" w14:textId="3CB2E7C3" w:rsidR="00037714" w:rsidRPr="00965728" w:rsidRDefault="00037714" w:rsidP="00965728">
      <w:pPr>
        <w:pStyle w:val="Heading3"/>
        <w:numPr>
          <w:ilvl w:val="0"/>
          <w:numId w:val="0"/>
        </w:numPr>
        <w:rPr>
          <w:sz w:val="24"/>
          <w:szCs w:val="24"/>
          <w:u w:val="single"/>
        </w:rPr>
      </w:pPr>
      <w:r w:rsidRPr="00965728">
        <w:rPr>
          <w:sz w:val="24"/>
          <w:szCs w:val="24"/>
          <w:u w:val="single"/>
        </w:rPr>
        <w:t>Random access</w:t>
      </w:r>
    </w:p>
    <w:p w14:paraId="65B17681" w14:textId="0D994607" w:rsidR="00037714" w:rsidRDefault="00037714" w:rsidP="00037714">
      <w:pPr>
        <w:jc w:val="both"/>
        <w:rPr>
          <w:lang w:eastAsia="ja-JP"/>
        </w:rPr>
      </w:pPr>
      <w:r>
        <w:rPr>
          <w:lang w:val="en-GB" w:eastAsia="zh-CN"/>
        </w:rPr>
        <w:t xml:space="preserve">Random access procedure </w:t>
      </w:r>
      <w:r w:rsidR="003002BF">
        <w:rPr>
          <w:lang w:val="en-GB" w:eastAsia="zh-CN"/>
        </w:rPr>
        <w:t xml:space="preserve">consists of </w:t>
      </w:r>
      <w:r w:rsidRPr="00754D04">
        <w:rPr>
          <w:lang w:eastAsia="ja-JP"/>
        </w:rPr>
        <w:t>preamble</w:t>
      </w:r>
      <w:r w:rsidRPr="00754D04">
        <w:t xml:space="preserve"> </w:t>
      </w:r>
      <w:r w:rsidRPr="00754D04">
        <w:rPr>
          <w:lang w:eastAsia="ja-JP"/>
        </w:rPr>
        <w:t xml:space="preserve">transmission on PRACH, </w:t>
      </w:r>
      <w:r>
        <w:rPr>
          <w:lang w:eastAsia="ja-JP"/>
        </w:rPr>
        <w:t xml:space="preserve">msg2/3/4 transmission and </w:t>
      </w:r>
      <w:r w:rsidR="003002BF">
        <w:rPr>
          <w:lang w:eastAsia="ja-JP"/>
        </w:rPr>
        <w:t>related</w:t>
      </w:r>
      <w:r>
        <w:rPr>
          <w:lang w:eastAsia="ja-JP"/>
        </w:rPr>
        <w:t xml:space="preserve"> control signaling. T</w:t>
      </w:r>
      <w:r w:rsidRPr="00923BD5">
        <w:rPr>
          <w:lang w:eastAsia="ja-JP"/>
        </w:rPr>
        <w:t xml:space="preserve">he </w:t>
      </w:r>
      <w:r w:rsidR="00F815A9">
        <w:rPr>
          <w:lang w:eastAsia="ja-JP"/>
        </w:rPr>
        <w:t>preamble</w:t>
      </w:r>
      <w:r w:rsidRPr="00923BD5">
        <w:rPr>
          <w:lang w:eastAsia="ja-JP"/>
        </w:rPr>
        <w:t xml:space="preserve"> bandwidth </w:t>
      </w:r>
      <w:r w:rsidRPr="0072212A">
        <w:rPr>
          <w:lang w:eastAsia="ja-JP"/>
        </w:rPr>
        <w:t xml:space="preserve">is within </w:t>
      </w:r>
      <w:r w:rsidR="00F815A9">
        <w:rPr>
          <w:lang w:eastAsia="ja-JP"/>
        </w:rPr>
        <w:t>RedCap BW</w:t>
      </w:r>
      <w:r w:rsidRPr="0072212A">
        <w:rPr>
          <w:lang w:eastAsia="ja-JP"/>
        </w:rPr>
        <w:t>,</w:t>
      </w:r>
      <w:r>
        <w:rPr>
          <w:lang w:eastAsia="ja-JP"/>
        </w:rPr>
        <w:t xml:space="preserve"> </w:t>
      </w:r>
      <w:r w:rsidR="00920165">
        <w:rPr>
          <w:lang w:eastAsia="ja-JP"/>
        </w:rPr>
        <w:t>same PRACH preambles can be used</w:t>
      </w:r>
      <w:r>
        <w:rPr>
          <w:lang w:eastAsia="ja-JP"/>
        </w:rPr>
        <w:t xml:space="preserve">. However, in NR, </w:t>
      </w:r>
      <w:r w:rsidRPr="0072212A">
        <w:rPr>
          <w:lang w:eastAsia="ja-JP"/>
        </w:rPr>
        <w:t xml:space="preserve">message 2 and message 4 are transmitted within CORESET#0 </w:t>
      </w:r>
      <w:r w:rsidR="00F815A9">
        <w:rPr>
          <w:lang w:eastAsia="ja-JP"/>
        </w:rPr>
        <w:t>w</w:t>
      </w:r>
      <w:r>
        <w:rPr>
          <w:lang w:eastAsia="ja-JP"/>
        </w:rPr>
        <w:t xml:space="preserve">hich could be larger than 5 MHz. In addition, due to the </w:t>
      </w:r>
      <w:r w:rsidR="00920165">
        <w:rPr>
          <w:lang w:eastAsia="ja-JP"/>
        </w:rPr>
        <w:t xml:space="preserve">association between </w:t>
      </w:r>
      <w:r>
        <w:rPr>
          <w:lang w:eastAsia="ja-JP"/>
        </w:rPr>
        <w:t>SSB</w:t>
      </w:r>
      <w:r w:rsidR="00920165">
        <w:rPr>
          <w:lang w:eastAsia="ja-JP"/>
        </w:rPr>
        <w:t>s and</w:t>
      </w:r>
      <w:r>
        <w:rPr>
          <w:lang w:eastAsia="ja-JP"/>
        </w:rPr>
        <w:t xml:space="preserve"> RACH occasions, </w:t>
      </w:r>
      <w:r w:rsidR="00920165">
        <w:rPr>
          <w:lang w:eastAsia="ja-JP"/>
        </w:rPr>
        <w:t>P</w:t>
      </w:r>
      <w:r>
        <w:rPr>
          <w:lang w:eastAsia="ja-JP"/>
        </w:rPr>
        <w:t>RACH may cover a BW larger than 5 MHz.  Finally, early identification of RedCap UE</w:t>
      </w:r>
      <w:r w:rsidR="00F815A9">
        <w:rPr>
          <w:lang w:eastAsia="ja-JP"/>
        </w:rPr>
        <w:t>s</w:t>
      </w:r>
      <w:r>
        <w:rPr>
          <w:lang w:eastAsia="ja-JP"/>
        </w:rPr>
        <w:t xml:space="preserve"> may be needed to handle some of these problems, e.g., by allocating </w:t>
      </w:r>
      <w:r w:rsidR="00681260">
        <w:rPr>
          <w:lang w:eastAsia="ja-JP"/>
        </w:rPr>
        <w:t xml:space="preserve">exclusive </w:t>
      </w:r>
      <w:r>
        <w:rPr>
          <w:lang w:eastAsia="ja-JP"/>
        </w:rPr>
        <w:t>PRACH resources to RedCap UEs.</w:t>
      </w:r>
    </w:p>
    <w:p w14:paraId="4C203F07" w14:textId="7862987A" w:rsidR="003A1FB3" w:rsidRDefault="003A1FB3" w:rsidP="00037714">
      <w:pPr>
        <w:jc w:val="both"/>
        <w:rPr>
          <w:lang w:eastAsia="ja-JP"/>
        </w:rPr>
      </w:pPr>
    </w:p>
    <w:p w14:paraId="79806C24" w14:textId="7A9AA9BE" w:rsidR="003A1FB3" w:rsidRPr="001A742A" w:rsidRDefault="003A1FB3" w:rsidP="00037714">
      <w:pPr>
        <w:jc w:val="both"/>
        <w:rPr>
          <w:i/>
          <w:iCs/>
          <w:lang w:eastAsia="ja-JP"/>
        </w:rPr>
      </w:pPr>
      <w:r w:rsidRPr="001A742A">
        <w:rPr>
          <w:b/>
          <w:bCs/>
          <w:i/>
          <w:iCs/>
          <w:lang w:eastAsia="ja-JP"/>
        </w:rPr>
        <w:t>Proposal-4:</w:t>
      </w:r>
      <w:r w:rsidRPr="001A742A">
        <w:rPr>
          <w:i/>
          <w:iCs/>
          <w:lang w:eastAsia="ja-JP"/>
        </w:rPr>
        <w:t xml:space="preserve"> </w:t>
      </w:r>
      <w:r w:rsidR="0088529F">
        <w:rPr>
          <w:i/>
          <w:iCs/>
          <w:lang w:eastAsia="ja-JP"/>
        </w:rPr>
        <w:t>S</w:t>
      </w:r>
      <w:r w:rsidR="003E04A6" w:rsidRPr="001A742A">
        <w:rPr>
          <w:i/>
          <w:iCs/>
          <w:lang w:eastAsia="ja-JP"/>
        </w:rPr>
        <w:t>tudy potential impact on RACH msg2/4 reception for Rel-18 RedCap UE.</w:t>
      </w:r>
    </w:p>
    <w:p w14:paraId="641C26DA" w14:textId="77777777" w:rsidR="00037714" w:rsidRDefault="00037714" w:rsidP="00037714">
      <w:pPr>
        <w:rPr>
          <w:lang w:val="en-GB" w:eastAsia="zh-CN"/>
        </w:rPr>
      </w:pPr>
    </w:p>
    <w:p w14:paraId="270B59EE" w14:textId="77777777" w:rsidR="00037714" w:rsidRPr="00965728" w:rsidRDefault="00037714" w:rsidP="00965728">
      <w:pPr>
        <w:pStyle w:val="Heading3"/>
        <w:numPr>
          <w:ilvl w:val="0"/>
          <w:numId w:val="0"/>
        </w:numPr>
        <w:rPr>
          <w:sz w:val="24"/>
          <w:szCs w:val="24"/>
          <w:u w:val="single"/>
        </w:rPr>
      </w:pPr>
      <w:r w:rsidRPr="00965728">
        <w:rPr>
          <w:sz w:val="24"/>
          <w:szCs w:val="24"/>
          <w:u w:val="single"/>
        </w:rPr>
        <w:t>Paging</w:t>
      </w:r>
    </w:p>
    <w:p w14:paraId="7985C60A" w14:textId="7CD54B6A" w:rsidR="00037714" w:rsidRDefault="007F6121" w:rsidP="00DD321C">
      <w:pPr>
        <w:jc w:val="both"/>
        <w:rPr>
          <w:lang w:eastAsia="ja-JP"/>
        </w:rPr>
      </w:pPr>
      <w:r>
        <w:rPr>
          <w:lang w:val="en-GB" w:eastAsia="ja-JP"/>
        </w:rPr>
        <w:t xml:space="preserve">For paging, </w:t>
      </w:r>
      <w:r>
        <w:rPr>
          <w:lang w:eastAsia="ja-JP"/>
        </w:rPr>
        <w:t>c</w:t>
      </w:r>
      <w:r w:rsidR="00037714" w:rsidRPr="00E84DA0">
        <w:rPr>
          <w:lang w:eastAsia="ja-JP"/>
        </w:rPr>
        <w:t xml:space="preserve">overage loss may </w:t>
      </w:r>
      <w:r>
        <w:rPr>
          <w:lang w:eastAsia="ja-JP"/>
        </w:rPr>
        <w:t xml:space="preserve">occur </w:t>
      </w:r>
      <w:r w:rsidR="00037714">
        <w:rPr>
          <w:lang w:eastAsia="ja-JP"/>
        </w:rPr>
        <w:t xml:space="preserve">due to reduced BW, especially </w:t>
      </w:r>
      <w:r>
        <w:rPr>
          <w:lang w:eastAsia="ja-JP"/>
        </w:rPr>
        <w:t>for</w:t>
      </w:r>
      <w:r w:rsidR="00037714">
        <w:rPr>
          <w:lang w:eastAsia="ja-JP"/>
        </w:rPr>
        <w:t xml:space="preserve"> paging PDCCH and paging early indication channel.</w:t>
      </w:r>
    </w:p>
    <w:p w14:paraId="1DBB2E60" w14:textId="63BD3761" w:rsidR="003A1FB3" w:rsidRDefault="003A1FB3" w:rsidP="00037714">
      <w:pPr>
        <w:rPr>
          <w:lang w:eastAsia="ja-JP"/>
        </w:rPr>
      </w:pPr>
    </w:p>
    <w:p w14:paraId="6D027201" w14:textId="233D93C7" w:rsidR="003A1FB3" w:rsidRPr="001A742A" w:rsidRDefault="003A1FB3" w:rsidP="00037714">
      <w:pPr>
        <w:rPr>
          <w:i/>
          <w:iCs/>
          <w:lang w:eastAsia="ja-JP"/>
        </w:rPr>
      </w:pPr>
      <w:r w:rsidRPr="001A742A">
        <w:rPr>
          <w:b/>
          <w:bCs/>
          <w:i/>
          <w:iCs/>
          <w:lang w:eastAsia="ja-JP"/>
        </w:rPr>
        <w:t>Proposal-</w:t>
      </w:r>
      <w:r w:rsidR="003E04A6" w:rsidRPr="001A742A">
        <w:rPr>
          <w:b/>
          <w:bCs/>
          <w:i/>
          <w:iCs/>
          <w:lang w:eastAsia="ja-JP"/>
        </w:rPr>
        <w:t xml:space="preserve">5: </w:t>
      </w:r>
      <w:r w:rsidR="009C52F1">
        <w:rPr>
          <w:i/>
          <w:iCs/>
          <w:lang w:eastAsia="ja-JP"/>
        </w:rPr>
        <w:t>S</w:t>
      </w:r>
      <w:r w:rsidR="003E04A6" w:rsidRPr="001A742A">
        <w:rPr>
          <w:i/>
          <w:iCs/>
          <w:lang w:eastAsia="ja-JP"/>
        </w:rPr>
        <w:t>tudy coverage impact for paging channel due to reduced BW</w:t>
      </w:r>
      <w:r w:rsidR="009C52F1">
        <w:rPr>
          <w:i/>
          <w:iCs/>
          <w:lang w:eastAsia="ja-JP"/>
        </w:rPr>
        <w:t>.</w:t>
      </w:r>
    </w:p>
    <w:p w14:paraId="1C0B71E2" w14:textId="77777777" w:rsidR="00037714" w:rsidRDefault="00037714" w:rsidP="00037714">
      <w:pPr>
        <w:rPr>
          <w:b/>
          <w:bCs/>
          <w:u w:val="single"/>
          <w:lang w:val="en-GB" w:eastAsia="zh-CN"/>
        </w:rPr>
      </w:pPr>
    </w:p>
    <w:p w14:paraId="7E1CB580" w14:textId="7475AA78" w:rsidR="00037714" w:rsidRPr="00203D67" w:rsidRDefault="00037714" w:rsidP="00203D67">
      <w:pPr>
        <w:pStyle w:val="Heading3"/>
        <w:numPr>
          <w:ilvl w:val="0"/>
          <w:numId w:val="0"/>
        </w:numPr>
        <w:rPr>
          <w:sz w:val="24"/>
          <w:szCs w:val="24"/>
          <w:u w:val="single"/>
        </w:rPr>
      </w:pPr>
      <w:r w:rsidRPr="00203D67">
        <w:rPr>
          <w:sz w:val="24"/>
          <w:szCs w:val="24"/>
          <w:u w:val="single"/>
        </w:rPr>
        <w:t>C</w:t>
      </w:r>
      <w:r w:rsidR="009E216C">
        <w:rPr>
          <w:sz w:val="24"/>
          <w:szCs w:val="24"/>
          <w:u w:val="single"/>
        </w:rPr>
        <w:t>onnected Mode</w:t>
      </w:r>
      <w:r w:rsidR="00203D67">
        <w:rPr>
          <w:sz w:val="24"/>
          <w:szCs w:val="24"/>
          <w:u w:val="single"/>
        </w:rPr>
        <w:t>:</w:t>
      </w:r>
    </w:p>
    <w:p w14:paraId="2E6BFDDD" w14:textId="1945B6C1" w:rsidR="00037714" w:rsidRDefault="00037714" w:rsidP="001A742A">
      <w:pPr>
        <w:jc w:val="both"/>
        <w:rPr>
          <w:lang w:eastAsia="ja-JP"/>
        </w:rPr>
      </w:pPr>
      <w:r>
        <w:rPr>
          <w:lang w:eastAsia="ja-JP"/>
        </w:rPr>
        <w:t xml:space="preserve">In general, the biggest </w:t>
      </w:r>
      <w:r w:rsidR="00654756">
        <w:rPr>
          <w:lang w:eastAsia="ja-JP"/>
        </w:rPr>
        <w:t xml:space="preserve">performance </w:t>
      </w:r>
      <w:r>
        <w:rPr>
          <w:lang w:eastAsia="ja-JP"/>
        </w:rPr>
        <w:t xml:space="preserve">impact </w:t>
      </w:r>
      <w:r w:rsidR="00654756">
        <w:rPr>
          <w:lang w:eastAsia="ja-JP"/>
        </w:rPr>
        <w:t>from r</w:t>
      </w:r>
      <w:r w:rsidR="00D63C52">
        <w:rPr>
          <w:lang w:eastAsia="ja-JP"/>
        </w:rPr>
        <w:t xml:space="preserve">educed BW </w:t>
      </w:r>
      <w:r>
        <w:rPr>
          <w:lang w:eastAsia="ja-JP"/>
        </w:rPr>
        <w:t>seems to be potential c</w:t>
      </w:r>
      <w:r w:rsidRPr="00D51DFE">
        <w:rPr>
          <w:lang w:eastAsia="ja-JP"/>
        </w:rPr>
        <w:t xml:space="preserve">overage </w:t>
      </w:r>
      <w:r>
        <w:rPr>
          <w:lang w:eastAsia="ja-JP"/>
        </w:rPr>
        <w:t>and/or SNR loss for control channel</w:t>
      </w:r>
      <w:r w:rsidR="00D63C52">
        <w:rPr>
          <w:lang w:eastAsia="ja-JP"/>
        </w:rPr>
        <w:t>s</w:t>
      </w:r>
      <w:r>
        <w:rPr>
          <w:lang w:eastAsia="ja-JP"/>
        </w:rPr>
        <w:t xml:space="preserve"> since </w:t>
      </w:r>
      <w:r w:rsidRPr="00D51DFE">
        <w:rPr>
          <w:lang w:eastAsia="ja-JP"/>
        </w:rPr>
        <w:t>higher AL cannot be supported</w:t>
      </w:r>
      <w:r w:rsidR="00D63C52">
        <w:rPr>
          <w:lang w:eastAsia="ja-JP"/>
        </w:rPr>
        <w:t xml:space="preserve"> with 5 MHz</w:t>
      </w:r>
      <w:r>
        <w:rPr>
          <w:lang w:eastAsia="ja-JP"/>
        </w:rPr>
        <w:t xml:space="preserve">. For example, with 30 kHz SCS, the maximum supportable AL </w:t>
      </w:r>
      <w:r w:rsidR="00D24A98">
        <w:rPr>
          <w:lang w:eastAsia="ja-JP"/>
        </w:rPr>
        <w:t>is</w:t>
      </w:r>
      <w:r>
        <w:rPr>
          <w:lang w:eastAsia="ja-JP"/>
        </w:rPr>
        <w:t xml:space="preserve"> 4 and with 15 kHz SCS the maximum supportable AL </w:t>
      </w:r>
      <w:r w:rsidR="00D24A98">
        <w:rPr>
          <w:lang w:eastAsia="ja-JP"/>
        </w:rPr>
        <w:t>is</w:t>
      </w:r>
      <w:r>
        <w:rPr>
          <w:lang w:eastAsia="ja-JP"/>
        </w:rPr>
        <w:t xml:space="preserve"> 8. </w:t>
      </w:r>
      <w:r w:rsidR="005E5CC2">
        <w:rPr>
          <w:lang w:eastAsia="ja-JP"/>
        </w:rPr>
        <w:t xml:space="preserve">If ALs larger than these are used, then some of the subcarriers would need to be discarded by the UE. </w:t>
      </w:r>
      <w:r w:rsidR="00127CE7">
        <w:rPr>
          <w:lang w:eastAsia="ja-JP"/>
        </w:rPr>
        <w:t xml:space="preserve">The performance of PDCCH is evaluated in </w:t>
      </w:r>
      <w:r w:rsidR="00127CE7">
        <w:rPr>
          <w:lang w:eastAsia="ja-JP"/>
        </w:rPr>
        <w:lastRenderedPageBreak/>
        <w:t xml:space="preserve">our companion Tdoc [5]. </w:t>
      </w:r>
      <w:r w:rsidR="003E6087">
        <w:rPr>
          <w:lang w:eastAsia="ja-JP"/>
        </w:rPr>
        <w:t>Furthermore</w:t>
      </w:r>
      <w:r>
        <w:rPr>
          <w:lang w:eastAsia="ja-JP"/>
        </w:rPr>
        <w:t xml:space="preserve">, </w:t>
      </w:r>
      <w:r w:rsidR="005E5CC2">
        <w:rPr>
          <w:lang w:eastAsia="ja-JP"/>
        </w:rPr>
        <w:t xml:space="preserve">PDCCH </w:t>
      </w:r>
      <w:r>
        <w:rPr>
          <w:lang w:eastAsia="ja-JP"/>
        </w:rPr>
        <w:t xml:space="preserve">blocking probability </w:t>
      </w:r>
      <w:r w:rsidR="005E5CC2">
        <w:rPr>
          <w:lang w:eastAsia="ja-JP"/>
        </w:rPr>
        <w:t xml:space="preserve">is expected to increase </w:t>
      </w:r>
      <w:r>
        <w:rPr>
          <w:lang w:eastAsia="ja-JP"/>
        </w:rPr>
        <w:t xml:space="preserve">due to reduced number of </w:t>
      </w:r>
      <w:r w:rsidR="005E5CC2">
        <w:rPr>
          <w:lang w:eastAsia="ja-JP"/>
        </w:rPr>
        <w:t xml:space="preserve">PDCCH </w:t>
      </w:r>
      <w:r>
        <w:rPr>
          <w:lang w:eastAsia="ja-JP"/>
        </w:rPr>
        <w:t xml:space="preserve">candidates. </w:t>
      </w:r>
    </w:p>
    <w:p w14:paraId="3DD3D28A" w14:textId="4617BB5E" w:rsidR="00037714" w:rsidRDefault="00287AF5" w:rsidP="001A742A">
      <w:pPr>
        <w:jc w:val="both"/>
        <w:rPr>
          <w:lang w:eastAsia="ja-JP"/>
        </w:rPr>
      </w:pPr>
      <w:r>
        <w:rPr>
          <w:lang w:eastAsia="ja-JP"/>
        </w:rPr>
        <w:t xml:space="preserve">In addition, some loss in </w:t>
      </w:r>
      <w:r w:rsidR="00037714" w:rsidRPr="00D51DFE">
        <w:rPr>
          <w:lang w:eastAsia="ja-JP"/>
        </w:rPr>
        <w:t>PDSCH</w:t>
      </w:r>
      <w:r>
        <w:rPr>
          <w:lang w:eastAsia="ja-JP"/>
        </w:rPr>
        <w:t xml:space="preserve"> and </w:t>
      </w:r>
      <w:r w:rsidR="00037714" w:rsidRPr="00D51DFE">
        <w:rPr>
          <w:lang w:eastAsia="ja-JP"/>
        </w:rPr>
        <w:t xml:space="preserve">PUSCH </w:t>
      </w:r>
      <w:r>
        <w:rPr>
          <w:lang w:eastAsia="ja-JP"/>
        </w:rPr>
        <w:t xml:space="preserve">performance may occur </w:t>
      </w:r>
      <w:r w:rsidR="00037714" w:rsidRPr="00D51DFE">
        <w:rPr>
          <w:lang w:eastAsia="ja-JP"/>
        </w:rPr>
        <w:t xml:space="preserve">due to reduced frequency </w:t>
      </w:r>
      <w:r w:rsidR="00E74293" w:rsidRPr="00D51DFE">
        <w:rPr>
          <w:lang w:eastAsia="ja-JP"/>
        </w:rPr>
        <w:t>diversity,</w:t>
      </w:r>
      <w:r w:rsidR="00037714" w:rsidRPr="00D51DFE">
        <w:rPr>
          <w:lang w:eastAsia="ja-JP"/>
        </w:rPr>
        <w:t xml:space="preserve"> but this is </w:t>
      </w:r>
      <w:r>
        <w:rPr>
          <w:lang w:eastAsia="ja-JP"/>
        </w:rPr>
        <w:t xml:space="preserve">loss should be manageable </w:t>
      </w:r>
      <w:r w:rsidR="00037714" w:rsidRPr="00D51DFE">
        <w:rPr>
          <w:lang w:eastAsia="ja-JP"/>
        </w:rPr>
        <w:t xml:space="preserve">since </w:t>
      </w:r>
      <w:r>
        <w:rPr>
          <w:lang w:eastAsia="ja-JP"/>
        </w:rPr>
        <w:t xml:space="preserve">required </w:t>
      </w:r>
      <w:r w:rsidR="00037714" w:rsidRPr="00D51DFE">
        <w:rPr>
          <w:lang w:eastAsia="ja-JP"/>
        </w:rPr>
        <w:t>data rat</w:t>
      </w:r>
      <w:r>
        <w:rPr>
          <w:lang w:eastAsia="ja-JP"/>
        </w:rPr>
        <w:t>es are also lower for RedCap UEs.</w:t>
      </w:r>
    </w:p>
    <w:p w14:paraId="177BD27A" w14:textId="76C08E43" w:rsidR="003A1FB3" w:rsidRDefault="003A1FB3" w:rsidP="00037714">
      <w:pPr>
        <w:rPr>
          <w:lang w:eastAsia="ja-JP"/>
        </w:rPr>
      </w:pPr>
    </w:p>
    <w:p w14:paraId="541EAACE" w14:textId="0D0322CA" w:rsidR="003A1FB3" w:rsidRPr="001A742A" w:rsidRDefault="003E04A6" w:rsidP="00037714">
      <w:pPr>
        <w:rPr>
          <w:i/>
          <w:iCs/>
          <w:lang w:eastAsia="ja-JP"/>
        </w:rPr>
      </w:pPr>
      <w:r w:rsidRPr="001A742A">
        <w:rPr>
          <w:b/>
          <w:bCs/>
          <w:i/>
          <w:iCs/>
          <w:lang w:eastAsia="ja-JP"/>
        </w:rPr>
        <w:t>Proposal-6:</w:t>
      </w:r>
      <w:r w:rsidRPr="001A742A">
        <w:rPr>
          <w:i/>
          <w:iCs/>
          <w:lang w:eastAsia="ja-JP"/>
        </w:rPr>
        <w:t xml:space="preserve"> </w:t>
      </w:r>
      <w:r w:rsidR="008F0700">
        <w:rPr>
          <w:i/>
          <w:iCs/>
          <w:lang w:eastAsia="ja-JP"/>
        </w:rPr>
        <w:t>S</w:t>
      </w:r>
      <w:r w:rsidRPr="001A742A">
        <w:rPr>
          <w:i/>
          <w:iCs/>
          <w:lang w:eastAsia="ja-JP"/>
        </w:rPr>
        <w:t>tudy coverage impact for PDCCH, PDSCH, and PUSCH due to reduced BW</w:t>
      </w:r>
      <w:r w:rsidR="00B01E60">
        <w:rPr>
          <w:i/>
          <w:iCs/>
          <w:lang w:eastAsia="ja-JP"/>
        </w:rPr>
        <w:t>.</w:t>
      </w:r>
    </w:p>
    <w:p w14:paraId="0240C098" w14:textId="77777777" w:rsidR="00037714" w:rsidRDefault="00037714" w:rsidP="00037714">
      <w:pPr>
        <w:rPr>
          <w:b/>
          <w:bCs/>
          <w:u w:val="single"/>
          <w:lang w:val="en-GB" w:eastAsia="zh-CN"/>
        </w:rPr>
      </w:pPr>
    </w:p>
    <w:p w14:paraId="37E46F60" w14:textId="457A7D18" w:rsidR="00F63067" w:rsidRPr="00F63067" w:rsidRDefault="00F63067" w:rsidP="00376778">
      <w:pPr>
        <w:pStyle w:val="Heading2"/>
        <w:rPr>
          <w:sz w:val="28"/>
          <w:szCs w:val="28"/>
        </w:rPr>
      </w:pPr>
      <w:r w:rsidRPr="00F63067">
        <w:rPr>
          <w:sz w:val="28"/>
          <w:szCs w:val="28"/>
        </w:rPr>
        <w:t>Relaxed Processing Time</w:t>
      </w:r>
      <w:r w:rsidR="00144C11">
        <w:rPr>
          <w:sz w:val="28"/>
          <w:szCs w:val="28"/>
        </w:rPr>
        <w:t xml:space="preserve"> and Reduced Data Rate</w:t>
      </w:r>
    </w:p>
    <w:p w14:paraId="3E954907" w14:textId="3698F7CD" w:rsidR="00403BF4" w:rsidRPr="00403BF4" w:rsidRDefault="00403BF4" w:rsidP="00403BF4">
      <w:pPr>
        <w:pStyle w:val="Heading3"/>
        <w:numPr>
          <w:ilvl w:val="0"/>
          <w:numId w:val="0"/>
        </w:numPr>
        <w:rPr>
          <w:sz w:val="24"/>
          <w:szCs w:val="24"/>
          <w:u w:val="single"/>
        </w:rPr>
      </w:pPr>
      <w:r w:rsidRPr="00403BF4">
        <w:rPr>
          <w:sz w:val="24"/>
          <w:szCs w:val="24"/>
          <w:u w:val="single"/>
        </w:rPr>
        <w:t>Relaxed processing time</w:t>
      </w:r>
    </w:p>
    <w:p w14:paraId="5191861F" w14:textId="79F561B9" w:rsidR="00F63067" w:rsidRPr="00F63067" w:rsidRDefault="00F63067" w:rsidP="000028FF">
      <w:pPr>
        <w:jc w:val="both"/>
      </w:pPr>
      <w:r w:rsidRPr="00F63067">
        <w:t xml:space="preserve">The PDSCH processing time, PUSCH preparation time, and CSI computation time </w:t>
      </w:r>
      <w:r w:rsidR="00070613">
        <w:t xml:space="preserve">for NR </w:t>
      </w:r>
      <w:r w:rsidRPr="00F63067">
        <w:t>are provided in [</w:t>
      </w:r>
      <w:r w:rsidR="00C47B42">
        <w:t>7</w:t>
      </w:r>
      <w:r w:rsidRPr="00F63067">
        <w:t xml:space="preserve">]. If the processing time is relaxed, cost and complexity of baseband processing </w:t>
      </w:r>
      <w:r w:rsidR="00F34054">
        <w:t xml:space="preserve">(e.g., </w:t>
      </w:r>
      <w:r w:rsidR="00F34054" w:rsidRPr="00F63067">
        <w:rPr>
          <w:rFonts w:cs="Arial"/>
          <w:lang w:eastAsia="ja-JP"/>
        </w:rPr>
        <w:t>receive processing block, UL processing block, LDPC decoder</w:t>
      </w:r>
      <w:r w:rsidR="00F34054">
        <w:t xml:space="preserve">) </w:t>
      </w:r>
      <w:r w:rsidRPr="00F63067">
        <w:t>can be reduced. During the Rel-17 RedCap SI, companies provided cost reduction estimates of 5% to 10% with doubling of N1 and N2</w:t>
      </w:r>
      <w:r w:rsidR="002B37EF">
        <w:t xml:space="preserve"> [3]</w:t>
      </w:r>
      <w:r w:rsidRPr="00F63067">
        <w:t>.</w:t>
      </w:r>
      <w:r w:rsidR="00070613">
        <w:t xml:space="preserve"> </w:t>
      </w:r>
    </w:p>
    <w:p w14:paraId="755EFB14" w14:textId="54BD2080" w:rsidR="00F63067" w:rsidRPr="00F63067" w:rsidRDefault="00F63067" w:rsidP="000028FF">
      <w:pPr>
        <w:jc w:val="both"/>
        <w:rPr>
          <w:rFonts w:cs="Arial"/>
          <w:lang w:eastAsia="ja-JP"/>
        </w:rPr>
      </w:pPr>
      <w:r w:rsidRPr="00F63067">
        <w:t xml:space="preserve">The most significant impact of relaxed processing time would be increased latency. For </w:t>
      </w:r>
      <w:r w:rsidRPr="00F63067">
        <w:rPr>
          <w:rFonts w:cs="Arial"/>
          <w:lang w:eastAsia="ja-JP"/>
        </w:rPr>
        <w:t>RedCap use cases with relaxed latency requirements, (e.g., &lt;500 ms for video surveillance), relaxed processing time should</w:t>
      </w:r>
      <w:r w:rsidR="00070613">
        <w:rPr>
          <w:rFonts w:cs="Arial"/>
          <w:lang w:eastAsia="ja-JP"/>
        </w:rPr>
        <w:t xml:space="preserve"> not impact latency. </w:t>
      </w:r>
      <w:r w:rsidRPr="00F63067">
        <w:rPr>
          <w:rFonts w:cs="Arial"/>
          <w:lang w:eastAsia="ja-JP"/>
        </w:rPr>
        <w:t>However, for use cases with relatively strict latency requirement</w:t>
      </w:r>
      <w:r w:rsidR="00A5349D">
        <w:rPr>
          <w:rFonts w:cs="Arial"/>
          <w:lang w:eastAsia="ja-JP"/>
        </w:rPr>
        <w:t>s</w:t>
      </w:r>
      <w:r w:rsidRPr="00F63067">
        <w:rPr>
          <w:rFonts w:cs="Arial"/>
          <w:lang w:eastAsia="ja-JP"/>
        </w:rPr>
        <w:t xml:space="preserve"> (e.g., wireless sensors with latency requirement of 5-10 ms), UE processing time is crucial in achieving the </w:t>
      </w:r>
      <w:r w:rsidR="00A5349D">
        <w:rPr>
          <w:rFonts w:cs="Arial"/>
          <w:lang w:eastAsia="ja-JP"/>
        </w:rPr>
        <w:t>latency budget</w:t>
      </w:r>
      <w:r w:rsidR="003E54CF">
        <w:rPr>
          <w:rFonts w:cs="Arial"/>
          <w:lang w:eastAsia="ja-JP"/>
        </w:rPr>
        <w:t xml:space="preserve">. </w:t>
      </w:r>
      <w:r w:rsidR="00070613" w:rsidRPr="00F63067">
        <w:t>During the Rel-17 RedCap SI</w:t>
      </w:r>
      <w:r w:rsidR="00070613">
        <w:t xml:space="preserve">, several companies provided latency analysis. For example, </w:t>
      </w:r>
      <w:r w:rsidR="00070613">
        <w:rPr>
          <w:rFonts w:cs="Arial"/>
          <w:lang w:eastAsia="ja-JP"/>
        </w:rPr>
        <w:t>a</w:t>
      </w:r>
      <w:r w:rsidRPr="00F63067">
        <w:rPr>
          <w:rFonts w:cs="Arial"/>
          <w:lang w:eastAsia="ja-JP"/>
        </w:rPr>
        <w:t>ccording to the analysis presented in [</w:t>
      </w:r>
      <w:r w:rsidR="003E54CF">
        <w:rPr>
          <w:rFonts w:cs="Arial"/>
          <w:lang w:eastAsia="ja-JP"/>
        </w:rPr>
        <w:t>8</w:t>
      </w:r>
      <w:r w:rsidRPr="00F63067">
        <w:rPr>
          <w:rFonts w:cs="Arial"/>
          <w:lang w:eastAsia="ja-JP"/>
        </w:rPr>
        <w:t xml:space="preserve">], </w:t>
      </w:r>
      <w:r w:rsidR="00070613">
        <w:rPr>
          <w:rFonts w:cs="Arial"/>
          <w:lang w:eastAsia="ja-JP"/>
        </w:rPr>
        <w:t>latency</w:t>
      </w:r>
      <w:r w:rsidRPr="00F63067">
        <w:rPr>
          <w:rFonts w:cs="Arial"/>
          <w:lang w:eastAsia="ja-JP"/>
        </w:rPr>
        <w:t xml:space="preserve"> requirement </w:t>
      </w:r>
      <w:r w:rsidR="00070613">
        <w:rPr>
          <w:rFonts w:cs="Arial"/>
          <w:lang w:eastAsia="ja-JP"/>
        </w:rPr>
        <w:t xml:space="preserve">of 5-10 ms </w:t>
      </w:r>
      <w:r w:rsidRPr="00F63067">
        <w:rPr>
          <w:rFonts w:cs="Arial"/>
          <w:lang w:eastAsia="ja-JP"/>
        </w:rPr>
        <w:t xml:space="preserve">can still be met if N1/N2 is doubled from current values. </w:t>
      </w:r>
    </w:p>
    <w:p w14:paraId="5B9F03DB" w14:textId="0E3D71EA" w:rsidR="00F63067" w:rsidRDefault="00072D87" w:rsidP="000028FF">
      <w:pPr>
        <w:jc w:val="both"/>
      </w:pPr>
      <w:r>
        <w:t>The s</w:t>
      </w:r>
      <w:r w:rsidR="00F63067" w:rsidRPr="00F63067">
        <w:t>pec</w:t>
      </w:r>
      <w:r w:rsidR="003E04A6">
        <w:t>ification</w:t>
      </w:r>
      <w:r w:rsidR="00F63067" w:rsidRPr="00F63067">
        <w:t xml:space="preserve"> impact </w:t>
      </w:r>
      <w:r>
        <w:t xml:space="preserve">of relaxed processing </w:t>
      </w:r>
      <w:r w:rsidR="00F63067" w:rsidRPr="00F63067">
        <w:t xml:space="preserve">is </w:t>
      </w:r>
      <w:r>
        <w:t xml:space="preserve">expected to be </w:t>
      </w:r>
      <w:r w:rsidR="00F63067" w:rsidRPr="00F63067">
        <w:t>limited</w:t>
      </w:r>
      <w:r w:rsidR="00BC3889">
        <w:t>;</w:t>
      </w:r>
      <w:r w:rsidR="006203AD">
        <w:t xml:space="preserve"> t</w:t>
      </w:r>
      <w:r>
        <w:t xml:space="preserve">he main impact would be to </w:t>
      </w:r>
      <w:r w:rsidR="00F63067" w:rsidRPr="00F63067">
        <w:t>introduce the new processing times in 38.214.</w:t>
      </w:r>
    </w:p>
    <w:p w14:paraId="164DBD24" w14:textId="3A7391FD" w:rsidR="00305E78" w:rsidRDefault="00305E78" w:rsidP="000028FF">
      <w:pPr>
        <w:jc w:val="both"/>
      </w:pPr>
    </w:p>
    <w:p w14:paraId="7EB4764A" w14:textId="7A2D5029" w:rsidR="003E04A6" w:rsidRPr="001A742A" w:rsidRDefault="003E04A6" w:rsidP="000028FF">
      <w:pPr>
        <w:jc w:val="both"/>
        <w:rPr>
          <w:i/>
          <w:iCs/>
        </w:rPr>
      </w:pPr>
      <w:r w:rsidRPr="001A742A">
        <w:rPr>
          <w:b/>
          <w:bCs/>
          <w:i/>
          <w:iCs/>
        </w:rPr>
        <w:t xml:space="preserve">Observation-2: </w:t>
      </w:r>
      <w:r w:rsidR="000028FF">
        <w:rPr>
          <w:i/>
          <w:iCs/>
        </w:rPr>
        <w:t>R</w:t>
      </w:r>
      <w:r w:rsidRPr="001A742A">
        <w:rPr>
          <w:i/>
          <w:iCs/>
        </w:rPr>
        <w:t>elaxed processing time could achieve additional 5-10% cost saving gain with very limited specification impact.</w:t>
      </w:r>
    </w:p>
    <w:p w14:paraId="4DAB398E" w14:textId="0AFFF551" w:rsidR="003E04A6" w:rsidRPr="001A742A" w:rsidRDefault="003E04A6" w:rsidP="000028FF">
      <w:pPr>
        <w:jc w:val="both"/>
        <w:rPr>
          <w:i/>
          <w:iCs/>
        </w:rPr>
      </w:pPr>
    </w:p>
    <w:p w14:paraId="1872EB89" w14:textId="41CB1DE4" w:rsidR="003E04A6" w:rsidRPr="001A742A" w:rsidRDefault="003E04A6" w:rsidP="000028FF">
      <w:pPr>
        <w:jc w:val="both"/>
        <w:rPr>
          <w:i/>
          <w:iCs/>
        </w:rPr>
      </w:pPr>
      <w:r w:rsidRPr="001A742A">
        <w:rPr>
          <w:b/>
          <w:bCs/>
          <w:i/>
          <w:iCs/>
        </w:rPr>
        <w:t>Proposal-7:</w:t>
      </w:r>
      <w:r w:rsidRPr="001A742A">
        <w:rPr>
          <w:i/>
          <w:iCs/>
        </w:rPr>
        <w:t xml:space="preserve"> </w:t>
      </w:r>
      <w:r w:rsidR="000028FF">
        <w:rPr>
          <w:i/>
          <w:iCs/>
        </w:rPr>
        <w:t>S</w:t>
      </w:r>
      <w:r w:rsidRPr="001A742A">
        <w:rPr>
          <w:i/>
          <w:iCs/>
        </w:rPr>
        <w:t>tudy relaxed processing time for Rel-18 RedCap UE.</w:t>
      </w:r>
    </w:p>
    <w:p w14:paraId="68C91BBF" w14:textId="77777777" w:rsidR="003E04A6" w:rsidRPr="00F63067" w:rsidRDefault="003E04A6" w:rsidP="00F63067"/>
    <w:p w14:paraId="7E63D966" w14:textId="0CBE06E4" w:rsidR="00F63067" w:rsidRPr="00F63067" w:rsidRDefault="00305E78" w:rsidP="00305E78">
      <w:pPr>
        <w:pStyle w:val="Heading3"/>
        <w:numPr>
          <w:ilvl w:val="0"/>
          <w:numId w:val="0"/>
        </w:numPr>
        <w:rPr>
          <w:sz w:val="24"/>
          <w:szCs w:val="24"/>
          <w:u w:val="single"/>
        </w:rPr>
      </w:pPr>
      <w:r w:rsidRPr="00305E78">
        <w:rPr>
          <w:sz w:val="24"/>
          <w:szCs w:val="24"/>
          <w:u w:val="single"/>
        </w:rPr>
        <w:t>Reduced data rate</w:t>
      </w:r>
    </w:p>
    <w:p w14:paraId="2798ED85" w14:textId="01898165" w:rsidR="00305E78" w:rsidRDefault="00305E78" w:rsidP="00DD62DE">
      <w:pPr>
        <w:jc w:val="both"/>
        <w:rPr>
          <w:rFonts w:eastAsia="Times New Roman" w:cstheme="minorHAnsi"/>
          <w:color w:val="000000"/>
        </w:rPr>
      </w:pPr>
      <w:r>
        <w:rPr>
          <w:lang w:val="en-GB" w:eastAsia="zh-CN"/>
        </w:rPr>
        <w:t xml:space="preserve">Peak data rate can be reduced by </w:t>
      </w:r>
      <w:r w:rsidR="00F63067" w:rsidRPr="00F63067">
        <w:rPr>
          <w:rFonts w:eastAsia="Times New Roman" w:cstheme="minorHAnsi"/>
          <w:color w:val="000000"/>
        </w:rPr>
        <w:t xml:space="preserve">restricting TBS, </w:t>
      </w:r>
      <w:r>
        <w:rPr>
          <w:rFonts w:eastAsia="Times New Roman" w:cstheme="minorHAnsi"/>
          <w:color w:val="000000"/>
        </w:rPr>
        <w:t xml:space="preserve">number of </w:t>
      </w:r>
      <w:r w:rsidR="00F63067" w:rsidRPr="00F63067">
        <w:rPr>
          <w:rFonts w:eastAsia="Times New Roman" w:cstheme="minorHAnsi"/>
          <w:color w:val="000000"/>
        </w:rPr>
        <w:t>PRBs, and modulation orders</w:t>
      </w:r>
      <w:r>
        <w:rPr>
          <w:rFonts w:eastAsia="Times New Roman" w:cstheme="minorHAnsi"/>
          <w:color w:val="000000"/>
        </w:rPr>
        <w:t>.</w:t>
      </w:r>
      <w:r w:rsidR="00B845A4">
        <w:rPr>
          <w:rFonts w:eastAsia="Times New Roman" w:cstheme="minorHAnsi"/>
          <w:color w:val="000000"/>
        </w:rPr>
        <w:t xml:space="preserve"> The impact of reduced peak data rate is expected to be limited. DCI, MCS tables and CQI tables may be optimized to reflect the reduction in data rate.</w:t>
      </w:r>
    </w:p>
    <w:p w14:paraId="1335C155" w14:textId="6376317C" w:rsidR="00DD62DE" w:rsidRDefault="00DD62DE" w:rsidP="00DD62DE">
      <w:pPr>
        <w:jc w:val="both"/>
        <w:rPr>
          <w:rFonts w:eastAsia="Times New Roman" w:cstheme="minorHAnsi"/>
          <w:color w:val="000000"/>
        </w:rPr>
      </w:pPr>
    </w:p>
    <w:p w14:paraId="48554D45" w14:textId="2F436DE6" w:rsidR="00DD62DE" w:rsidRPr="001A742A" w:rsidRDefault="00DD62DE" w:rsidP="001A742A">
      <w:pPr>
        <w:jc w:val="both"/>
        <w:rPr>
          <w:rFonts w:eastAsia="Times New Roman" w:cstheme="minorHAnsi"/>
          <w:i/>
          <w:iCs/>
          <w:color w:val="000000"/>
        </w:rPr>
      </w:pPr>
      <w:r w:rsidRPr="001A742A">
        <w:rPr>
          <w:rFonts w:eastAsia="Times New Roman" w:cstheme="minorHAnsi"/>
          <w:b/>
          <w:bCs/>
          <w:i/>
          <w:iCs/>
          <w:color w:val="000000"/>
        </w:rPr>
        <w:t xml:space="preserve">Proposal-8: </w:t>
      </w:r>
      <w:r w:rsidR="00756BBC">
        <w:rPr>
          <w:rFonts w:eastAsia="Times New Roman" w:cstheme="minorHAnsi"/>
          <w:i/>
          <w:iCs/>
          <w:color w:val="000000"/>
        </w:rPr>
        <w:t>S</w:t>
      </w:r>
      <w:r w:rsidRPr="001A742A">
        <w:rPr>
          <w:rFonts w:eastAsia="Times New Roman" w:cstheme="minorHAnsi"/>
          <w:i/>
          <w:iCs/>
          <w:color w:val="000000"/>
        </w:rPr>
        <w:t>tudy potential cost saving and standards impact from reduced data rate for Rel-18 RedCap UE.</w:t>
      </w:r>
    </w:p>
    <w:p w14:paraId="7A9DBE8B" w14:textId="0A5E8CA6" w:rsidR="00B845A4" w:rsidRPr="00DD245E" w:rsidRDefault="00B845A4" w:rsidP="006442CC">
      <w:pPr>
        <w:rPr>
          <w:b/>
          <w:bCs/>
          <w:lang w:eastAsia="zh-CN"/>
        </w:rPr>
      </w:pPr>
    </w:p>
    <w:p w14:paraId="27F7B4C9" w14:textId="77777777" w:rsidR="00B51B4E" w:rsidRPr="00B51B4E" w:rsidRDefault="00B51B4E" w:rsidP="00B51B4E">
      <w:pPr>
        <w:keepNext/>
        <w:keepLines/>
        <w:numPr>
          <w:ilvl w:val="0"/>
          <w:numId w:val="1"/>
        </w:numPr>
        <w:pBdr>
          <w:top w:val="single" w:sz="12" w:space="5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eastAsia="SimSun" w:hAnsi="Arial"/>
          <w:sz w:val="32"/>
          <w:szCs w:val="36"/>
          <w:lang w:eastAsia="zh-CN"/>
        </w:rPr>
      </w:pPr>
      <w:r w:rsidRPr="00B51B4E">
        <w:rPr>
          <w:rFonts w:ascii="Arial" w:eastAsia="SimSun" w:hAnsi="Arial"/>
          <w:sz w:val="32"/>
          <w:szCs w:val="36"/>
          <w:lang w:eastAsia="zh-CN"/>
        </w:rPr>
        <w:lastRenderedPageBreak/>
        <w:t>Summary</w:t>
      </w:r>
    </w:p>
    <w:p w14:paraId="64DF5D4E" w14:textId="75FBCA2E" w:rsidR="00B51B4E" w:rsidRDefault="00B51B4E" w:rsidP="00B51B4E">
      <w:pPr>
        <w:spacing w:after="120"/>
        <w:jc w:val="both"/>
        <w:rPr>
          <w:rFonts w:eastAsia="Arial Unicode MS"/>
        </w:rPr>
      </w:pPr>
      <w:r w:rsidRPr="00B51B4E">
        <w:rPr>
          <w:rFonts w:eastAsia="Arial Unicode MS"/>
        </w:rPr>
        <w:t>In this contribution</w:t>
      </w:r>
      <w:r w:rsidR="00796110">
        <w:rPr>
          <w:rFonts w:eastAsia="Arial Unicode MS"/>
        </w:rPr>
        <w:t>, potential techniques to</w:t>
      </w:r>
      <w:r w:rsidR="00796110" w:rsidRPr="00796110">
        <w:rPr>
          <w:rFonts w:eastAsia="Arial Unicode MS"/>
        </w:rPr>
        <w:t xml:space="preserve"> further </w:t>
      </w:r>
      <w:r w:rsidR="00796110">
        <w:rPr>
          <w:rFonts w:eastAsia="Arial Unicode MS"/>
        </w:rPr>
        <w:t xml:space="preserve">reduce </w:t>
      </w:r>
      <w:r w:rsidR="00796110" w:rsidRPr="00796110">
        <w:rPr>
          <w:rFonts w:eastAsia="Arial Unicode MS"/>
        </w:rPr>
        <w:t xml:space="preserve">RedCap UE complexity </w:t>
      </w:r>
      <w:r w:rsidR="00796110">
        <w:rPr>
          <w:rFonts w:eastAsia="Arial Unicode MS"/>
        </w:rPr>
        <w:t>has been analyzed. The following observations and proposals have been provided.</w:t>
      </w:r>
    </w:p>
    <w:p w14:paraId="578841D1" w14:textId="77777777" w:rsidR="00205631" w:rsidRDefault="00205631" w:rsidP="00B51B4E">
      <w:pPr>
        <w:spacing w:after="120"/>
        <w:jc w:val="both"/>
        <w:rPr>
          <w:rFonts w:eastAsia="Arial Unicode MS"/>
        </w:rPr>
      </w:pPr>
    </w:p>
    <w:p w14:paraId="692A69AB" w14:textId="77777777" w:rsidR="00205631" w:rsidRDefault="00205631" w:rsidP="00205631">
      <w:pPr>
        <w:rPr>
          <w:i/>
          <w:iCs/>
          <w:lang w:val="en-GB" w:eastAsia="zh-CN"/>
        </w:rPr>
      </w:pPr>
      <w:r w:rsidRPr="001A742A">
        <w:rPr>
          <w:b/>
          <w:bCs/>
          <w:i/>
          <w:iCs/>
          <w:lang w:val="en-GB" w:eastAsia="zh-CN"/>
        </w:rPr>
        <w:t>Observation-1:</w:t>
      </w:r>
      <w:r w:rsidRPr="001A742A">
        <w:rPr>
          <w:i/>
          <w:iCs/>
          <w:lang w:val="en-GB" w:eastAsia="zh-CN"/>
        </w:rPr>
        <w:t xml:space="preserve"> PBCH bandwidth is larger than RedCap UE bandwidth </w:t>
      </w:r>
      <w:r>
        <w:rPr>
          <w:i/>
          <w:iCs/>
          <w:lang w:val="en-GB" w:eastAsia="zh-CN"/>
        </w:rPr>
        <w:t>with 30 kHz SCS.</w:t>
      </w:r>
    </w:p>
    <w:p w14:paraId="6CE3B0A0" w14:textId="77777777" w:rsidR="00205631" w:rsidRPr="001A742A" w:rsidRDefault="00205631" w:rsidP="00205631">
      <w:pPr>
        <w:jc w:val="both"/>
        <w:rPr>
          <w:i/>
          <w:iCs/>
        </w:rPr>
      </w:pPr>
      <w:r w:rsidRPr="001A742A">
        <w:rPr>
          <w:b/>
          <w:bCs/>
          <w:i/>
          <w:iCs/>
        </w:rPr>
        <w:t xml:space="preserve">Observation-2: </w:t>
      </w:r>
      <w:r>
        <w:rPr>
          <w:i/>
          <w:iCs/>
        </w:rPr>
        <w:t>R</w:t>
      </w:r>
      <w:r w:rsidRPr="001A742A">
        <w:rPr>
          <w:i/>
          <w:iCs/>
        </w:rPr>
        <w:t>elaxed processing time could achieve additional 5-10% cost saving gain with very limited specification impact.</w:t>
      </w:r>
    </w:p>
    <w:p w14:paraId="49415DF7" w14:textId="77777777" w:rsidR="00205631" w:rsidRPr="001A742A" w:rsidRDefault="00205631" w:rsidP="00205631">
      <w:pPr>
        <w:jc w:val="both"/>
        <w:rPr>
          <w:i/>
          <w:iCs/>
          <w:lang w:val="en-GB" w:eastAsia="zh-CN"/>
        </w:rPr>
      </w:pPr>
      <w:r w:rsidRPr="001A742A">
        <w:rPr>
          <w:b/>
          <w:bCs/>
          <w:i/>
          <w:iCs/>
          <w:lang w:val="en-GB" w:eastAsia="zh-CN"/>
        </w:rPr>
        <w:t xml:space="preserve">Proposal-1: </w:t>
      </w:r>
      <w:r>
        <w:rPr>
          <w:i/>
          <w:iCs/>
          <w:lang w:val="en-GB" w:eastAsia="zh-CN"/>
        </w:rPr>
        <w:t>C</w:t>
      </w:r>
      <w:r w:rsidRPr="001A742A">
        <w:rPr>
          <w:i/>
          <w:iCs/>
          <w:lang w:val="en-GB" w:eastAsia="zh-CN"/>
        </w:rPr>
        <w:t>onsider BW reduction of RF and/or baseband for all channels in Rel-18 RedCap.</w:t>
      </w:r>
    </w:p>
    <w:p w14:paraId="5E62ADCC" w14:textId="77777777" w:rsidR="00205631" w:rsidRPr="001A742A" w:rsidRDefault="00205631" w:rsidP="00205631">
      <w:pPr>
        <w:rPr>
          <w:i/>
          <w:iCs/>
          <w:lang w:val="en-GB" w:eastAsia="zh-CN"/>
        </w:rPr>
      </w:pPr>
      <w:r w:rsidRPr="001A742A">
        <w:rPr>
          <w:b/>
          <w:bCs/>
          <w:i/>
          <w:iCs/>
          <w:lang w:val="en-GB" w:eastAsia="zh-CN"/>
        </w:rPr>
        <w:t>Proposal-2:</w:t>
      </w:r>
      <w:r>
        <w:rPr>
          <w:i/>
          <w:iCs/>
          <w:lang w:val="en-GB" w:eastAsia="zh-CN"/>
        </w:rPr>
        <w:t xml:space="preserve"> Study PBCH performance impact due to smaller UE bandwidth for 30kHz SCS.</w:t>
      </w:r>
    </w:p>
    <w:p w14:paraId="765C154E" w14:textId="77777777" w:rsidR="00205631" w:rsidRPr="001A742A" w:rsidRDefault="00205631" w:rsidP="00205631">
      <w:pPr>
        <w:jc w:val="both"/>
        <w:rPr>
          <w:i/>
          <w:iCs/>
          <w:lang w:val="en-GB" w:eastAsia="zh-CN"/>
        </w:rPr>
      </w:pPr>
      <w:r w:rsidRPr="001A742A">
        <w:rPr>
          <w:b/>
          <w:bCs/>
          <w:i/>
          <w:iCs/>
          <w:lang w:val="en-GB" w:eastAsia="zh-CN"/>
        </w:rPr>
        <w:t>Proposal-3:</w:t>
      </w:r>
      <w:r w:rsidRPr="001A742A">
        <w:rPr>
          <w:i/>
          <w:iCs/>
          <w:lang w:val="en-GB" w:eastAsia="zh-CN"/>
        </w:rPr>
        <w:t xml:space="preserve"> </w:t>
      </w:r>
      <w:r>
        <w:rPr>
          <w:i/>
          <w:iCs/>
          <w:lang w:val="en-GB" w:eastAsia="zh-CN"/>
        </w:rPr>
        <w:t>S</w:t>
      </w:r>
      <w:r w:rsidRPr="001A742A">
        <w:rPr>
          <w:i/>
          <w:iCs/>
          <w:lang w:val="en-GB" w:eastAsia="zh-CN"/>
        </w:rPr>
        <w:t>tudy new mechanism</w:t>
      </w:r>
      <w:r>
        <w:rPr>
          <w:i/>
          <w:iCs/>
          <w:lang w:val="en-GB" w:eastAsia="zh-CN"/>
        </w:rPr>
        <w:t>s</w:t>
      </w:r>
      <w:r w:rsidRPr="001A742A">
        <w:rPr>
          <w:i/>
          <w:iCs/>
          <w:lang w:val="en-GB" w:eastAsia="zh-CN"/>
        </w:rPr>
        <w:t xml:space="preserve"> for RedCap SI transmission.</w:t>
      </w:r>
    </w:p>
    <w:p w14:paraId="3137F631" w14:textId="77777777" w:rsidR="00205631" w:rsidRPr="001A742A" w:rsidRDefault="00205631" w:rsidP="00205631">
      <w:pPr>
        <w:jc w:val="both"/>
        <w:rPr>
          <w:i/>
          <w:iCs/>
          <w:lang w:eastAsia="ja-JP"/>
        </w:rPr>
      </w:pPr>
      <w:r w:rsidRPr="001A742A">
        <w:rPr>
          <w:b/>
          <w:bCs/>
          <w:i/>
          <w:iCs/>
          <w:lang w:eastAsia="ja-JP"/>
        </w:rPr>
        <w:t>Proposal-4:</w:t>
      </w:r>
      <w:r w:rsidRPr="001A742A">
        <w:rPr>
          <w:i/>
          <w:iCs/>
          <w:lang w:eastAsia="ja-JP"/>
        </w:rPr>
        <w:t xml:space="preserve"> </w:t>
      </w:r>
      <w:r>
        <w:rPr>
          <w:i/>
          <w:iCs/>
          <w:lang w:eastAsia="ja-JP"/>
        </w:rPr>
        <w:t>S</w:t>
      </w:r>
      <w:r w:rsidRPr="001A742A">
        <w:rPr>
          <w:i/>
          <w:iCs/>
          <w:lang w:eastAsia="ja-JP"/>
        </w:rPr>
        <w:t>tudy potential impact on RACH msg2/4 reception for Rel-18 RedCap UE.</w:t>
      </w:r>
    </w:p>
    <w:p w14:paraId="6FC27E96" w14:textId="77777777" w:rsidR="00205631" w:rsidRPr="001A742A" w:rsidRDefault="00205631" w:rsidP="00205631">
      <w:pPr>
        <w:rPr>
          <w:i/>
          <w:iCs/>
          <w:lang w:eastAsia="ja-JP"/>
        </w:rPr>
      </w:pPr>
      <w:r w:rsidRPr="001A742A">
        <w:rPr>
          <w:b/>
          <w:bCs/>
          <w:i/>
          <w:iCs/>
          <w:lang w:eastAsia="ja-JP"/>
        </w:rPr>
        <w:t xml:space="preserve">Proposal-5: </w:t>
      </w:r>
      <w:r>
        <w:rPr>
          <w:i/>
          <w:iCs/>
          <w:lang w:eastAsia="ja-JP"/>
        </w:rPr>
        <w:t>S</w:t>
      </w:r>
      <w:r w:rsidRPr="001A742A">
        <w:rPr>
          <w:i/>
          <w:iCs/>
          <w:lang w:eastAsia="ja-JP"/>
        </w:rPr>
        <w:t>tudy coverage impact for paging channel due to reduced BW</w:t>
      </w:r>
      <w:r>
        <w:rPr>
          <w:i/>
          <w:iCs/>
          <w:lang w:eastAsia="ja-JP"/>
        </w:rPr>
        <w:t>.</w:t>
      </w:r>
    </w:p>
    <w:p w14:paraId="0F94CFDF" w14:textId="77777777" w:rsidR="00205631" w:rsidRPr="001A742A" w:rsidRDefault="00205631" w:rsidP="00205631">
      <w:pPr>
        <w:rPr>
          <w:i/>
          <w:iCs/>
          <w:lang w:eastAsia="ja-JP"/>
        </w:rPr>
      </w:pPr>
      <w:r w:rsidRPr="001A742A">
        <w:rPr>
          <w:b/>
          <w:bCs/>
          <w:i/>
          <w:iCs/>
          <w:lang w:eastAsia="ja-JP"/>
        </w:rPr>
        <w:t>Proposal-6:</w:t>
      </w:r>
      <w:r w:rsidRPr="001A742A">
        <w:rPr>
          <w:i/>
          <w:iCs/>
          <w:lang w:eastAsia="ja-JP"/>
        </w:rPr>
        <w:t xml:space="preserve"> </w:t>
      </w:r>
      <w:r>
        <w:rPr>
          <w:i/>
          <w:iCs/>
          <w:lang w:eastAsia="ja-JP"/>
        </w:rPr>
        <w:t>S</w:t>
      </w:r>
      <w:r w:rsidRPr="001A742A">
        <w:rPr>
          <w:i/>
          <w:iCs/>
          <w:lang w:eastAsia="ja-JP"/>
        </w:rPr>
        <w:t>tudy coverage impact for PDCCH, PDSCH, and PUSCH due to reduced BW</w:t>
      </w:r>
      <w:r>
        <w:rPr>
          <w:i/>
          <w:iCs/>
          <w:lang w:eastAsia="ja-JP"/>
        </w:rPr>
        <w:t>.</w:t>
      </w:r>
    </w:p>
    <w:p w14:paraId="46E69454" w14:textId="77777777" w:rsidR="00205631" w:rsidRPr="001A742A" w:rsidRDefault="00205631" w:rsidP="00205631">
      <w:pPr>
        <w:jc w:val="both"/>
        <w:rPr>
          <w:i/>
          <w:iCs/>
        </w:rPr>
      </w:pPr>
      <w:r w:rsidRPr="001A742A">
        <w:rPr>
          <w:b/>
          <w:bCs/>
          <w:i/>
          <w:iCs/>
        </w:rPr>
        <w:t>Proposal-7:</w:t>
      </w:r>
      <w:r w:rsidRPr="001A742A">
        <w:rPr>
          <w:i/>
          <w:iCs/>
        </w:rPr>
        <w:t xml:space="preserve"> </w:t>
      </w:r>
      <w:r>
        <w:rPr>
          <w:i/>
          <w:iCs/>
        </w:rPr>
        <w:t>S</w:t>
      </w:r>
      <w:r w:rsidRPr="001A742A">
        <w:rPr>
          <w:i/>
          <w:iCs/>
        </w:rPr>
        <w:t>tudy relaxed processing time for Rel-18 RedCap UE.</w:t>
      </w:r>
    </w:p>
    <w:p w14:paraId="0F870116" w14:textId="0D5347E1" w:rsidR="00205631" w:rsidRPr="00E56CD6" w:rsidRDefault="00205631" w:rsidP="00E56CD6">
      <w:pPr>
        <w:jc w:val="both"/>
        <w:rPr>
          <w:rFonts w:eastAsia="Times New Roman" w:cstheme="minorHAnsi"/>
          <w:i/>
          <w:iCs/>
          <w:color w:val="000000"/>
        </w:rPr>
      </w:pPr>
      <w:r w:rsidRPr="001A742A">
        <w:rPr>
          <w:rFonts w:eastAsia="Times New Roman" w:cstheme="minorHAnsi"/>
          <w:b/>
          <w:bCs/>
          <w:i/>
          <w:iCs/>
          <w:color w:val="000000"/>
        </w:rPr>
        <w:t xml:space="preserve">Proposal-8: </w:t>
      </w:r>
      <w:r>
        <w:rPr>
          <w:rFonts w:eastAsia="Times New Roman" w:cstheme="minorHAnsi"/>
          <w:i/>
          <w:iCs/>
          <w:color w:val="000000"/>
        </w:rPr>
        <w:t>S</w:t>
      </w:r>
      <w:r w:rsidRPr="001A742A">
        <w:rPr>
          <w:rFonts w:eastAsia="Times New Roman" w:cstheme="minorHAnsi"/>
          <w:i/>
          <w:iCs/>
          <w:color w:val="000000"/>
        </w:rPr>
        <w:t>tudy potential cost saving and standards impact from reduced data rate for Rel-18 RedCap UE.</w:t>
      </w:r>
    </w:p>
    <w:p w14:paraId="72B57F60" w14:textId="77777777" w:rsidR="00F63067" w:rsidRDefault="00F63067" w:rsidP="006442CC">
      <w:pPr>
        <w:rPr>
          <w:lang w:val="en-GB" w:eastAsia="zh-CN"/>
        </w:rPr>
      </w:pPr>
    </w:p>
    <w:p w14:paraId="53DC85C7" w14:textId="77777777" w:rsidR="000A5764" w:rsidRPr="00B51B4E" w:rsidRDefault="000A5764" w:rsidP="00B51B4E">
      <w:pPr>
        <w:keepNext/>
        <w:keepLines/>
        <w:numPr>
          <w:ilvl w:val="0"/>
          <w:numId w:val="1"/>
        </w:numPr>
        <w:pBdr>
          <w:top w:val="single" w:sz="12" w:space="5" w:color="auto"/>
        </w:pBdr>
        <w:overflowPunct w:val="0"/>
        <w:autoSpaceDE w:val="0"/>
        <w:autoSpaceDN w:val="0"/>
        <w:adjustRightInd w:val="0"/>
        <w:spacing w:after="120"/>
        <w:jc w:val="both"/>
        <w:textAlignment w:val="baseline"/>
        <w:outlineLvl w:val="0"/>
        <w:rPr>
          <w:rFonts w:ascii="Arial" w:eastAsia="SimSun" w:hAnsi="Arial"/>
          <w:sz w:val="32"/>
          <w:szCs w:val="36"/>
          <w:lang w:eastAsia="zh-CN"/>
        </w:rPr>
      </w:pPr>
      <w:r w:rsidRPr="00B51B4E">
        <w:rPr>
          <w:rFonts w:ascii="Arial" w:eastAsia="SimSun" w:hAnsi="Arial"/>
          <w:sz w:val="32"/>
          <w:szCs w:val="36"/>
          <w:lang w:eastAsia="zh-CN"/>
        </w:rPr>
        <w:t>References</w:t>
      </w:r>
    </w:p>
    <w:p w14:paraId="254CEB09" w14:textId="1BBD7830" w:rsidR="002E36F7" w:rsidRPr="0067660A" w:rsidRDefault="001F5372" w:rsidP="00AA60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eastAsia="Times New Roman" w:cstheme="minorHAnsi"/>
          <w:color w:val="000000"/>
        </w:rPr>
      </w:pPr>
      <w:r w:rsidRPr="0067660A">
        <w:rPr>
          <w:rFonts w:eastAsia="Times New Roman" w:cstheme="minorHAnsi"/>
          <w:color w:val="000000"/>
        </w:rPr>
        <w:t xml:space="preserve">[1] </w:t>
      </w:r>
      <w:r w:rsidR="006B4537" w:rsidRPr="0067660A">
        <w:rPr>
          <w:rFonts w:eastAsia="Times New Roman" w:cstheme="minorHAnsi"/>
          <w:color w:val="000000"/>
        </w:rPr>
        <w:t>RP-213661, “New SID on Study on further NR RedCap UE complexity reduction</w:t>
      </w:r>
      <w:r w:rsidR="006155F5" w:rsidRPr="0067660A">
        <w:rPr>
          <w:rFonts w:eastAsia="Times New Roman" w:cstheme="minorHAnsi"/>
          <w:color w:val="000000"/>
        </w:rPr>
        <w:t>,</w:t>
      </w:r>
      <w:r w:rsidR="006B4537" w:rsidRPr="0067660A">
        <w:rPr>
          <w:rFonts w:eastAsia="Times New Roman" w:cstheme="minorHAnsi"/>
          <w:color w:val="000000"/>
        </w:rPr>
        <w:t>”</w:t>
      </w:r>
      <w:r w:rsidR="006155F5" w:rsidRPr="0067660A">
        <w:rPr>
          <w:rFonts w:eastAsia="Times New Roman" w:cstheme="minorHAnsi"/>
          <w:color w:val="000000"/>
        </w:rPr>
        <w:t xml:space="preserve"> </w:t>
      </w:r>
      <w:r w:rsidR="006B4537" w:rsidRPr="0067660A">
        <w:rPr>
          <w:rFonts w:eastAsia="Times New Roman" w:cstheme="minorHAnsi"/>
          <w:color w:val="000000"/>
        </w:rPr>
        <w:t>Ericsson</w:t>
      </w:r>
    </w:p>
    <w:p w14:paraId="6732B245" w14:textId="5B70C73B" w:rsidR="009B6FBE" w:rsidRDefault="00093D05" w:rsidP="00AA60A3">
      <w:r w:rsidRPr="0067660A">
        <w:rPr>
          <w:rFonts w:eastAsia="Times New Roman" w:cstheme="minorHAnsi"/>
          <w:color w:val="000000"/>
        </w:rPr>
        <w:t xml:space="preserve">[2] </w:t>
      </w:r>
      <w:r w:rsidR="009B6FBE">
        <w:rPr>
          <w:rFonts w:eastAsia="Times New Roman" w:cstheme="minorHAnsi"/>
          <w:color w:val="000000"/>
        </w:rPr>
        <w:t xml:space="preserve">TR </w:t>
      </w:r>
      <w:r w:rsidRPr="0067660A">
        <w:rPr>
          <w:rFonts w:eastAsia="Times New Roman" w:cstheme="minorHAnsi"/>
          <w:color w:val="000000"/>
        </w:rPr>
        <w:t>36.888</w:t>
      </w:r>
      <w:r w:rsidR="009B6FBE">
        <w:rPr>
          <w:rFonts w:eastAsia="Times New Roman" w:cstheme="minorHAnsi"/>
          <w:color w:val="000000"/>
        </w:rPr>
        <w:t>, “</w:t>
      </w:r>
      <w:r w:rsidR="009B6FBE">
        <w:t>Study on provision of low-cost Machine-Type Communications (MTC) User Equipments (UEs) based on LTE</w:t>
      </w:r>
      <w:r w:rsidR="009B6FBE">
        <w:t>”</w:t>
      </w:r>
    </w:p>
    <w:p w14:paraId="7EFE1176" w14:textId="6BDD9F6A" w:rsidR="009B6FBE" w:rsidRDefault="00093D05" w:rsidP="00AA60A3">
      <w:r w:rsidRPr="0067660A">
        <w:rPr>
          <w:rFonts w:eastAsia="Times New Roman" w:cstheme="minorHAnsi"/>
          <w:color w:val="000000"/>
        </w:rPr>
        <w:t>[3] TR</w:t>
      </w:r>
      <w:r w:rsidR="009B6FBE">
        <w:rPr>
          <w:rFonts w:eastAsia="Times New Roman" w:cstheme="minorHAnsi"/>
          <w:color w:val="000000"/>
        </w:rPr>
        <w:t xml:space="preserve"> 38.875, “</w:t>
      </w:r>
      <w:r w:rsidR="009B6FBE" w:rsidRPr="002B1370">
        <w:t>Study on support of reduced capability NR devices</w:t>
      </w:r>
      <w:r w:rsidR="009B6FBE">
        <w:t>”</w:t>
      </w:r>
    </w:p>
    <w:p w14:paraId="4851AEF5" w14:textId="7FCC363B" w:rsidR="00564B14" w:rsidRPr="0067660A" w:rsidRDefault="00564B14" w:rsidP="00AA60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eastAsia="Times New Roman" w:cstheme="minorHAnsi"/>
          <w:color w:val="000000"/>
        </w:rPr>
      </w:pPr>
      <w:r w:rsidRPr="0067660A">
        <w:rPr>
          <w:rFonts w:eastAsia="Times New Roman" w:cstheme="minorHAnsi"/>
          <w:color w:val="000000"/>
        </w:rPr>
        <w:t xml:space="preserve">[4] </w:t>
      </w:r>
      <w:r w:rsidR="00CC4808">
        <w:rPr>
          <w:rFonts w:eastAsia="Times New Roman" w:cstheme="minorHAnsi"/>
          <w:color w:val="000000"/>
        </w:rPr>
        <w:t xml:space="preserve">TS </w:t>
      </w:r>
      <w:r w:rsidRPr="0067660A">
        <w:rPr>
          <w:rFonts w:eastAsia="Times New Roman" w:cstheme="minorHAnsi"/>
          <w:color w:val="000000"/>
        </w:rPr>
        <w:t>38.101</w:t>
      </w:r>
      <w:r w:rsidR="00CC4808">
        <w:rPr>
          <w:rFonts w:eastAsia="Times New Roman" w:cstheme="minorHAnsi"/>
          <w:color w:val="000000"/>
        </w:rPr>
        <w:t>, “</w:t>
      </w:r>
      <w:r w:rsidR="00CC4808" w:rsidRPr="00CC4808">
        <w:rPr>
          <w:rFonts w:eastAsia="Times New Roman" w:cstheme="minorHAnsi"/>
          <w:color w:val="000000"/>
        </w:rPr>
        <w:t>User Equipment (UE) radio transmission and reception</w:t>
      </w:r>
      <w:r w:rsidR="00CC4808">
        <w:rPr>
          <w:rFonts w:eastAsia="Times New Roman" w:cstheme="minorHAnsi"/>
          <w:color w:val="000000"/>
        </w:rPr>
        <w:t>”</w:t>
      </w:r>
    </w:p>
    <w:p w14:paraId="183BD91B" w14:textId="2DDB9AD9" w:rsidR="006E28FB" w:rsidRPr="0067660A" w:rsidRDefault="006E28FB" w:rsidP="00AA60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eastAsia="Times New Roman" w:cstheme="minorHAnsi"/>
          <w:color w:val="000000"/>
        </w:rPr>
      </w:pPr>
      <w:r w:rsidRPr="0067660A">
        <w:rPr>
          <w:rFonts w:eastAsia="Times New Roman" w:cstheme="minorHAnsi"/>
          <w:color w:val="000000"/>
        </w:rPr>
        <w:t xml:space="preserve">[5] </w:t>
      </w:r>
      <w:r w:rsidR="003B0766" w:rsidRPr="003B0766">
        <w:rPr>
          <w:rFonts w:eastAsia="Times New Roman" w:cstheme="minorHAnsi"/>
          <w:color w:val="000000"/>
        </w:rPr>
        <w:t>R1-2204830</w:t>
      </w:r>
      <w:r w:rsidR="003B0766">
        <w:rPr>
          <w:rFonts w:eastAsia="Times New Roman" w:cstheme="minorHAnsi"/>
          <w:color w:val="000000"/>
        </w:rPr>
        <w:t>,</w:t>
      </w:r>
      <w:r w:rsidR="003B0766" w:rsidRPr="003B0766">
        <w:rPr>
          <w:rFonts w:eastAsia="Times New Roman" w:cstheme="minorHAnsi"/>
          <w:color w:val="000000"/>
        </w:rPr>
        <w:t xml:space="preserve"> </w:t>
      </w:r>
      <w:r w:rsidR="003B0766">
        <w:rPr>
          <w:rFonts w:eastAsia="Times New Roman" w:cstheme="minorHAnsi"/>
          <w:color w:val="000000"/>
        </w:rPr>
        <w:t>“</w:t>
      </w:r>
      <w:r w:rsidR="003B0766" w:rsidRPr="003B0766">
        <w:rPr>
          <w:rFonts w:eastAsia="Times New Roman" w:cstheme="minorHAnsi"/>
          <w:color w:val="000000"/>
        </w:rPr>
        <w:t>Simulation needs for further RedCap UE complexity reduction</w:t>
      </w:r>
      <w:r w:rsidR="003B0766">
        <w:rPr>
          <w:rFonts w:eastAsia="Times New Roman" w:cstheme="minorHAnsi"/>
          <w:color w:val="000000"/>
        </w:rPr>
        <w:t>,” InterDigital, Inc.</w:t>
      </w:r>
    </w:p>
    <w:p w14:paraId="56E1437B" w14:textId="4DD65DEB" w:rsidR="002C4B61" w:rsidRPr="0067660A" w:rsidRDefault="002C4B61" w:rsidP="00AA60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cs="Arial"/>
        </w:rPr>
      </w:pPr>
      <w:r w:rsidRPr="0067660A">
        <w:rPr>
          <w:rFonts w:eastAsia="Times New Roman" w:cstheme="minorHAnsi"/>
          <w:color w:val="000000"/>
        </w:rPr>
        <w:t>[</w:t>
      </w:r>
      <w:r w:rsidR="000F7AF1" w:rsidRPr="0067660A">
        <w:rPr>
          <w:rFonts w:eastAsia="Times New Roman" w:cstheme="minorHAnsi"/>
          <w:color w:val="000000"/>
        </w:rPr>
        <w:t>6</w:t>
      </w:r>
      <w:r w:rsidRPr="0067660A">
        <w:rPr>
          <w:rFonts w:eastAsia="Times New Roman" w:cstheme="minorHAnsi"/>
          <w:color w:val="000000"/>
        </w:rPr>
        <w:t xml:space="preserve">] </w:t>
      </w:r>
      <w:r w:rsidR="007E0D34">
        <w:rPr>
          <w:rFonts w:eastAsia="Times New Roman" w:cstheme="minorHAnsi"/>
          <w:color w:val="000000"/>
        </w:rPr>
        <w:t xml:space="preserve">TS </w:t>
      </w:r>
      <w:r w:rsidRPr="0067660A">
        <w:rPr>
          <w:rFonts w:cs="Arial"/>
        </w:rPr>
        <w:t>38.213</w:t>
      </w:r>
      <w:r w:rsidR="007E0D34">
        <w:rPr>
          <w:rFonts w:cs="Arial"/>
        </w:rPr>
        <w:t>, “</w:t>
      </w:r>
      <w:r w:rsidR="007E0D34" w:rsidRPr="007E0D34">
        <w:rPr>
          <w:rFonts w:cs="Arial"/>
        </w:rPr>
        <w:t>Physical layer procedures for control</w:t>
      </w:r>
      <w:r w:rsidR="007E0D34">
        <w:rPr>
          <w:rFonts w:cs="Arial"/>
        </w:rPr>
        <w:t>”</w:t>
      </w:r>
    </w:p>
    <w:p w14:paraId="11DD86F8" w14:textId="2C034C9A" w:rsidR="00867DA9" w:rsidRPr="0067660A" w:rsidRDefault="006155F5" w:rsidP="00AA60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cs="Arial"/>
        </w:rPr>
      </w:pPr>
      <w:r w:rsidRPr="0067660A">
        <w:rPr>
          <w:rFonts w:cs="Arial"/>
        </w:rPr>
        <w:t>[</w:t>
      </w:r>
      <w:r w:rsidR="000F7AF1" w:rsidRPr="0067660A">
        <w:rPr>
          <w:rFonts w:cs="Arial"/>
        </w:rPr>
        <w:t>7</w:t>
      </w:r>
      <w:r w:rsidRPr="0067660A">
        <w:rPr>
          <w:rFonts w:cs="Arial"/>
        </w:rPr>
        <w:t xml:space="preserve">] </w:t>
      </w:r>
      <w:r w:rsidR="007E0D34">
        <w:rPr>
          <w:rFonts w:cs="Arial"/>
        </w:rPr>
        <w:t xml:space="preserve">TS </w:t>
      </w:r>
      <w:r w:rsidR="00867DA9" w:rsidRPr="0067660A">
        <w:rPr>
          <w:rFonts w:cs="Arial"/>
        </w:rPr>
        <w:t>38.214</w:t>
      </w:r>
      <w:r w:rsidR="007E0D34">
        <w:rPr>
          <w:rFonts w:cs="Arial"/>
        </w:rPr>
        <w:t>, “</w:t>
      </w:r>
      <w:r w:rsidR="007E0D34" w:rsidRPr="007E0D34">
        <w:rPr>
          <w:rFonts w:cs="Arial"/>
        </w:rPr>
        <w:t>Physical layer procedures for data</w:t>
      </w:r>
      <w:r w:rsidR="007E0D34">
        <w:rPr>
          <w:rFonts w:cs="Arial"/>
        </w:rPr>
        <w:t>”</w:t>
      </w:r>
    </w:p>
    <w:p w14:paraId="452E340B" w14:textId="0DD226DA" w:rsidR="006155F5" w:rsidRDefault="00867DA9" w:rsidP="00AA60A3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ind w:left="567" w:hanging="567"/>
        <w:jc w:val="both"/>
        <w:textAlignment w:val="baseline"/>
        <w:rPr>
          <w:rFonts w:eastAsia="SimSun"/>
          <w:lang w:eastAsia="zh-CN"/>
        </w:rPr>
      </w:pPr>
      <w:r w:rsidRPr="0067660A">
        <w:rPr>
          <w:rFonts w:cs="Arial"/>
        </w:rPr>
        <w:t xml:space="preserve">[8] </w:t>
      </w:r>
      <w:r w:rsidR="006155F5" w:rsidRPr="0067660A">
        <w:rPr>
          <w:rFonts w:cs="Arial"/>
          <w:bCs/>
        </w:rPr>
        <w:t>R1-2007668, “</w:t>
      </w:r>
      <w:r w:rsidR="006155F5" w:rsidRPr="0067660A">
        <w:rPr>
          <w:rFonts w:cs="Arial"/>
        </w:rPr>
        <w:t xml:space="preserve">Complexity reduction for Reduced Capability NR devices,” </w:t>
      </w:r>
      <w:r w:rsidR="006155F5" w:rsidRPr="0067660A">
        <w:rPr>
          <w:rFonts w:eastAsia="SimSun" w:hint="eastAsia"/>
          <w:lang w:eastAsia="zh-CN"/>
        </w:rPr>
        <w:t>vivo</w:t>
      </w:r>
      <w:r w:rsidR="006155F5" w:rsidRPr="0067660A">
        <w:rPr>
          <w:rFonts w:eastAsia="SimSun"/>
          <w:lang w:eastAsia="zh-CN"/>
        </w:rPr>
        <w:t>, Guangdong Genius</w:t>
      </w:r>
    </w:p>
    <w:p w14:paraId="53FA4979" w14:textId="320F6FD3" w:rsidR="007E5890" w:rsidRDefault="007E5890" w:rsidP="00867DA9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jc w:val="both"/>
        <w:textAlignment w:val="baseline"/>
        <w:rPr>
          <w:rFonts w:cs="Arial"/>
        </w:rPr>
      </w:pPr>
    </w:p>
    <w:p w14:paraId="636E9C7F" w14:textId="5860DEBB" w:rsidR="009A03DC" w:rsidRPr="007E5890" w:rsidRDefault="009A03DC" w:rsidP="007E5890">
      <w:pPr>
        <w:pStyle w:val="Reference"/>
        <w:numPr>
          <w:ilvl w:val="0"/>
          <w:numId w:val="0"/>
        </w:numPr>
        <w:overflowPunct w:val="0"/>
        <w:autoSpaceDE w:val="0"/>
        <w:autoSpaceDN w:val="0"/>
        <w:adjustRightInd w:val="0"/>
        <w:spacing w:after="60"/>
        <w:ind w:left="567" w:hanging="567"/>
        <w:jc w:val="both"/>
        <w:textAlignment w:val="baseline"/>
        <w:rPr>
          <w:rFonts w:cs="Arial"/>
        </w:rPr>
      </w:pPr>
    </w:p>
    <w:sectPr w:rsidR="009A03DC" w:rsidRPr="007E5890" w:rsidSect="00C26F65">
      <w:footnotePr>
        <w:numRestart w:val="eachSect"/>
      </w:footnotePr>
      <w:pgSz w:w="12240" w:h="15840" w:code="1"/>
      <w:pgMar w:top="1134" w:right="1134" w:bottom="1418" w:left="1134" w:header="680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5823C6" w14:textId="77777777" w:rsidR="0042745A" w:rsidRDefault="0042745A">
      <w:r>
        <w:separator/>
      </w:r>
    </w:p>
  </w:endnote>
  <w:endnote w:type="continuationSeparator" w:id="0">
    <w:p w14:paraId="58C93C2E" w14:textId="77777777" w:rsidR="0042745A" w:rsidRDefault="0042745A">
      <w:r>
        <w:continuationSeparator/>
      </w:r>
    </w:p>
  </w:endnote>
  <w:endnote w:type="continuationNotice" w:id="1">
    <w:p w14:paraId="6DF2F0AE" w14:textId="77777777" w:rsidR="0042745A" w:rsidRDefault="004274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9FCBA" w14:textId="77777777" w:rsidR="0042745A" w:rsidRDefault="0042745A">
      <w:r>
        <w:separator/>
      </w:r>
    </w:p>
  </w:footnote>
  <w:footnote w:type="continuationSeparator" w:id="0">
    <w:p w14:paraId="69D6735C" w14:textId="77777777" w:rsidR="0042745A" w:rsidRDefault="0042745A">
      <w:r>
        <w:continuationSeparator/>
      </w:r>
    </w:p>
  </w:footnote>
  <w:footnote w:type="continuationNotice" w:id="1">
    <w:p w14:paraId="2661E2C8" w14:textId="77777777" w:rsidR="0042745A" w:rsidRDefault="0042745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E67E018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  <w:lang w:val="en-US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2E727C95"/>
    <w:multiLevelType w:val="hybridMultilevel"/>
    <w:tmpl w:val="719CD4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450"/>
        </w:tabs>
        <w:ind w:left="450" w:hanging="360"/>
      </w:pPr>
    </w:lvl>
  </w:abstractNum>
  <w:abstractNum w:abstractNumId="5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A96BC1"/>
    <w:multiLevelType w:val="hybridMultilevel"/>
    <w:tmpl w:val="BFA6CD18"/>
    <w:lvl w:ilvl="0" w:tplc="D520CD8A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0945B7"/>
    <w:multiLevelType w:val="hybridMultilevel"/>
    <w:tmpl w:val="8ABE0C4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9E323D"/>
    <w:multiLevelType w:val="hybridMultilevel"/>
    <w:tmpl w:val="057E15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D0F203A"/>
    <w:multiLevelType w:val="hybridMultilevel"/>
    <w:tmpl w:val="1938F2EE"/>
    <w:lvl w:ilvl="0" w:tplc="08090001">
      <w:start w:val="1"/>
      <w:numFmt w:val="bullet"/>
      <w:lvlText w:val=""/>
      <w:lvlJc w:val="left"/>
      <w:pPr>
        <w:ind w:left="104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20"/>
      </w:pPr>
      <w:rPr>
        <w:rFonts w:ascii="Wingdings" w:hAnsi="Wingdings" w:hint="default"/>
      </w:rPr>
    </w:lvl>
  </w:abstractNum>
  <w:abstractNum w:abstractNumId="16" w15:restartNumberingAfterBreak="0">
    <w:nsid w:val="77B12593"/>
    <w:multiLevelType w:val="hybridMultilevel"/>
    <w:tmpl w:val="2858FCB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282EEA2">
      <w:numFmt w:val="bullet"/>
      <w:lvlText w:val="○"/>
      <w:lvlJc w:val="left"/>
      <w:pPr>
        <w:ind w:left="1440" w:hanging="360"/>
      </w:pPr>
      <w:rPr>
        <w:rFonts w:ascii="SimSun" w:eastAsia="SimSun" w:hAnsi="SimSun" w:cs="Times New Roman" w:hint="eastAsia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3745386">
    <w:abstractNumId w:val="0"/>
  </w:num>
  <w:num w:numId="2" w16cid:durableId="214975925">
    <w:abstractNumId w:val="9"/>
  </w:num>
  <w:num w:numId="3" w16cid:durableId="1624841838">
    <w:abstractNumId w:val="5"/>
  </w:num>
  <w:num w:numId="4" w16cid:durableId="928078002">
    <w:abstractNumId w:val="6"/>
  </w:num>
  <w:num w:numId="5" w16cid:durableId="709770684">
    <w:abstractNumId w:val="2"/>
  </w:num>
  <w:num w:numId="6" w16cid:durableId="851649226">
    <w:abstractNumId w:val="7"/>
  </w:num>
  <w:num w:numId="7" w16cid:durableId="1683895192">
    <w:abstractNumId w:val="10"/>
  </w:num>
  <w:num w:numId="8" w16cid:durableId="259026836">
    <w:abstractNumId w:val="3"/>
  </w:num>
  <w:num w:numId="9" w16cid:durableId="608589399">
    <w:abstractNumId w:val="17"/>
  </w:num>
  <w:num w:numId="10" w16cid:durableId="610938227">
    <w:abstractNumId w:val="4"/>
    <w:lvlOverride w:ilvl="0">
      <w:startOverride w:val="1"/>
    </w:lvlOverride>
  </w:num>
  <w:num w:numId="11" w16cid:durableId="464666386">
    <w:abstractNumId w:val="8"/>
  </w:num>
  <w:num w:numId="12" w16cid:durableId="1105540147">
    <w:abstractNumId w:val="14"/>
  </w:num>
  <w:num w:numId="13" w16cid:durableId="330380234">
    <w:abstractNumId w:val="15"/>
  </w:num>
  <w:num w:numId="14" w16cid:durableId="1126964837">
    <w:abstractNumId w:val="11"/>
  </w:num>
  <w:num w:numId="15" w16cid:durableId="1665625871">
    <w:abstractNumId w:val="12"/>
  </w:num>
  <w:num w:numId="16" w16cid:durableId="1336613666">
    <w:abstractNumId w:val="16"/>
  </w:num>
  <w:num w:numId="17" w16cid:durableId="230360102">
    <w:abstractNumId w:val="0"/>
  </w:num>
  <w:num w:numId="18" w16cid:durableId="1128160384">
    <w:abstractNumId w:val="0"/>
  </w:num>
  <w:num w:numId="19" w16cid:durableId="1933925392">
    <w:abstractNumId w:val="1"/>
  </w:num>
  <w:num w:numId="20" w16cid:durableId="1310285605">
    <w:abstractNumId w:val="0"/>
  </w:num>
  <w:num w:numId="21" w16cid:durableId="2119176263">
    <w:abstractNumId w:val="0"/>
  </w:num>
  <w:num w:numId="22" w16cid:durableId="1612318603">
    <w:abstractNumId w:val="0"/>
  </w:num>
  <w:num w:numId="23" w16cid:durableId="705374145">
    <w:abstractNumId w:val="1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CA" w:vendorID="64" w:dllVersion="0" w:nlCheck="1" w:checkStyle="0"/>
  <w:proofState w:spelling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1049"/>
    <w:rsid w:val="00000101"/>
    <w:rsid w:val="00000633"/>
    <w:rsid w:val="000006E1"/>
    <w:rsid w:val="0000168C"/>
    <w:rsid w:val="00001C32"/>
    <w:rsid w:val="000028FF"/>
    <w:rsid w:val="00002BC4"/>
    <w:rsid w:val="00002D9B"/>
    <w:rsid w:val="00002F07"/>
    <w:rsid w:val="00002F99"/>
    <w:rsid w:val="0000325C"/>
    <w:rsid w:val="00003E50"/>
    <w:rsid w:val="00003EBC"/>
    <w:rsid w:val="00003EC3"/>
    <w:rsid w:val="00004C2D"/>
    <w:rsid w:val="00005012"/>
    <w:rsid w:val="00006446"/>
    <w:rsid w:val="00006896"/>
    <w:rsid w:val="00007CDC"/>
    <w:rsid w:val="000101EC"/>
    <w:rsid w:val="000104C6"/>
    <w:rsid w:val="000110C9"/>
    <w:rsid w:val="00011B28"/>
    <w:rsid w:val="00011EE8"/>
    <w:rsid w:val="0001288B"/>
    <w:rsid w:val="00012B9F"/>
    <w:rsid w:val="00012C16"/>
    <w:rsid w:val="0001446F"/>
    <w:rsid w:val="00015039"/>
    <w:rsid w:val="000153E9"/>
    <w:rsid w:val="00015D15"/>
    <w:rsid w:val="0001611C"/>
    <w:rsid w:val="000161DC"/>
    <w:rsid w:val="000164BC"/>
    <w:rsid w:val="0001694D"/>
    <w:rsid w:val="00016C0D"/>
    <w:rsid w:val="00017074"/>
    <w:rsid w:val="000179A9"/>
    <w:rsid w:val="000208E4"/>
    <w:rsid w:val="00020CC5"/>
    <w:rsid w:val="00020D4A"/>
    <w:rsid w:val="00020D56"/>
    <w:rsid w:val="00021143"/>
    <w:rsid w:val="000211F6"/>
    <w:rsid w:val="00022522"/>
    <w:rsid w:val="00022C6C"/>
    <w:rsid w:val="00023233"/>
    <w:rsid w:val="00023D0C"/>
    <w:rsid w:val="00024101"/>
    <w:rsid w:val="00024221"/>
    <w:rsid w:val="000244A8"/>
    <w:rsid w:val="00024F2F"/>
    <w:rsid w:val="00025050"/>
    <w:rsid w:val="0002564D"/>
    <w:rsid w:val="00025A36"/>
    <w:rsid w:val="00025D5F"/>
    <w:rsid w:val="00025ECA"/>
    <w:rsid w:val="00026309"/>
    <w:rsid w:val="0002681B"/>
    <w:rsid w:val="00026CB5"/>
    <w:rsid w:val="00026E30"/>
    <w:rsid w:val="00027C7D"/>
    <w:rsid w:val="00027DEF"/>
    <w:rsid w:val="00030C64"/>
    <w:rsid w:val="00031297"/>
    <w:rsid w:val="00031598"/>
    <w:rsid w:val="0003165C"/>
    <w:rsid w:val="00031C2F"/>
    <w:rsid w:val="00031DCF"/>
    <w:rsid w:val="000325B8"/>
    <w:rsid w:val="00033237"/>
    <w:rsid w:val="00033351"/>
    <w:rsid w:val="0003410A"/>
    <w:rsid w:val="00034B8C"/>
    <w:rsid w:val="00034C15"/>
    <w:rsid w:val="00035EA8"/>
    <w:rsid w:val="00035EDA"/>
    <w:rsid w:val="00035F74"/>
    <w:rsid w:val="00036BA1"/>
    <w:rsid w:val="000373CE"/>
    <w:rsid w:val="00037714"/>
    <w:rsid w:val="00040236"/>
    <w:rsid w:val="000405A0"/>
    <w:rsid w:val="00040B78"/>
    <w:rsid w:val="0004149C"/>
    <w:rsid w:val="00041A70"/>
    <w:rsid w:val="00041CB2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46F3D"/>
    <w:rsid w:val="000474EE"/>
    <w:rsid w:val="00047D6F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57EFC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952"/>
    <w:rsid w:val="00065E1A"/>
    <w:rsid w:val="00065F7E"/>
    <w:rsid w:val="000662AC"/>
    <w:rsid w:val="00066560"/>
    <w:rsid w:val="000674D8"/>
    <w:rsid w:val="00067549"/>
    <w:rsid w:val="00070074"/>
    <w:rsid w:val="00070613"/>
    <w:rsid w:val="00070D25"/>
    <w:rsid w:val="00071225"/>
    <w:rsid w:val="000712DA"/>
    <w:rsid w:val="000715A7"/>
    <w:rsid w:val="00071812"/>
    <w:rsid w:val="00071DCA"/>
    <w:rsid w:val="000725A0"/>
    <w:rsid w:val="00072D87"/>
    <w:rsid w:val="0007415D"/>
    <w:rsid w:val="00074621"/>
    <w:rsid w:val="00074F35"/>
    <w:rsid w:val="00075131"/>
    <w:rsid w:val="00075BF1"/>
    <w:rsid w:val="00077231"/>
    <w:rsid w:val="0007787A"/>
    <w:rsid w:val="00077A1C"/>
    <w:rsid w:val="00077CF3"/>
    <w:rsid w:val="00077E5F"/>
    <w:rsid w:val="0008004D"/>
    <w:rsid w:val="00080281"/>
    <w:rsid w:val="0008036A"/>
    <w:rsid w:val="000806B5"/>
    <w:rsid w:val="00081AE6"/>
    <w:rsid w:val="00082135"/>
    <w:rsid w:val="00083BE4"/>
    <w:rsid w:val="0008537D"/>
    <w:rsid w:val="00085543"/>
    <w:rsid w:val="000855EB"/>
    <w:rsid w:val="000858BB"/>
    <w:rsid w:val="00085A01"/>
    <w:rsid w:val="00085B52"/>
    <w:rsid w:val="00085E11"/>
    <w:rsid w:val="000862B6"/>
    <w:rsid w:val="0008663D"/>
    <w:rsid w:val="000866F2"/>
    <w:rsid w:val="00086A43"/>
    <w:rsid w:val="0008785D"/>
    <w:rsid w:val="0009009F"/>
    <w:rsid w:val="00090345"/>
    <w:rsid w:val="00090AF4"/>
    <w:rsid w:val="00090CD9"/>
    <w:rsid w:val="00090D19"/>
    <w:rsid w:val="00090E10"/>
    <w:rsid w:val="00090E53"/>
    <w:rsid w:val="00091557"/>
    <w:rsid w:val="000923AF"/>
    <w:rsid w:val="000924C1"/>
    <w:rsid w:val="000924F0"/>
    <w:rsid w:val="00092A35"/>
    <w:rsid w:val="00092B27"/>
    <w:rsid w:val="00093009"/>
    <w:rsid w:val="00093474"/>
    <w:rsid w:val="0009356A"/>
    <w:rsid w:val="00093A02"/>
    <w:rsid w:val="00093D05"/>
    <w:rsid w:val="00093FCF"/>
    <w:rsid w:val="00094022"/>
    <w:rsid w:val="00094047"/>
    <w:rsid w:val="00094180"/>
    <w:rsid w:val="000941E3"/>
    <w:rsid w:val="0009428F"/>
    <w:rsid w:val="000945DA"/>
    <w:rsid w:val="00094796"/>
    <w:rsid w:val="00094DA8"/>
    <w:rsid w:val="00094F84"/>
    <w:rsid w:val="0009510F"/>
    <w:rsid w:val="00095493"/>
    <w:rsid w:val="00095B3E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5764"/>
    <w:rsid w:val="000A594D"/>
    <w:rsid w:val="000A5D0C"/>
    <w:rsid w:val="000A5E63"/>
    <w:rsid w:val="000A6F93"/>
    <w:rsid w:val="000A7DC3"/>
    <w:rsid w:val="000B0223"/>
    <w:rsid w:val="000B02A2"/>
    <w:rsid w:val="000B0640"/>
    <w:rsid w:val="000B0A01"/>
    <w:rsid w:val="000B1EDE"/>
    <w:rsid w:val="000B1FDF"/>
    <w:rsid w:val="000B2012"/>
    <w:rsid w:val="000B254C"/>
    <w:rsid w:val="000B2719"/>
    <w:rsid w:val="000B2FE4"/>
    <w:rsid w:val="000B3347"/>
    <w:rsid w:val="000B3516"/>
    <w:rsid w:val="000B3557"/>
    <w:rsid w:val="000B3A8F"/>
    <w:rsid w:val="000B3B86"/>
    <w:rsid w:val="000B3F88"/>
    <w:rsid w:val="000B4AB9"/>
    <w:rsid w:val="000B516D"/>
    <w:rsid w:val="000B58C3"/>
    <w:rsid w:val="000B5E2E"/>
    <w:rsid w:val="000B61E9"/>
    <w:rsid w:val="000B64DA"/>
    <w:rsid w:val="000B6A52"/>
    <w:rsid w:val="000B6BB9"/>
    <w:rsid w:val="000B730C"/>
    <w:rsid w:val="000B7708"/>
    <w:rsid w:val="000B7771"/>
    <w:rsid w:val="000B781C"/>
    <w:rsid w:val="000B7C04"/>
    <w:rsid w:val="000C0B76"/>
    <w:rsid w:val="000C14A2"/>
    <w:rsid w:val="000C165A"/>
    <w:rsid w:val="000C189A"/>
    <w:rsid w:val="000C1D6A"/>
    <w:rsid w:val="000C1E19"/>
    <w:rsid w:val="000C200B"/>
    <w:rsid w:val="000C2365"/>
    <w:rsid w:val="000C27E9"/>
    <w:rsid w:val="000C2C1D"/>
    <w:rsid w:val="000C2CD0"/>
    <w:rsid w:val="000C2E19"/>
    <w:rsid w:val="000C3726"/>
    <w:rsid w:val="000C3794"/>
    <w:rsid w:val="000C4C53"/>
    <w:rsid w:val="000C501B"/>
    <w:rsid w:val="000C50FA"/>
    <w:rsid w:val="000C53CC"/>
    <w:rsid w:val="000C64E6"/>
    <w:rsid w:val="000C6901"/>
    <w:rsid w:val="000C6C1D"/>
    <w:rsid w:val="000C6F9D"/>
    <w:rsid w:val="000D013B"/>
    <w:rsid w:val="000D0A64"/>
    <w:rsid w:val="000D0D07"/>
    <w:rsid w:val="000D162D"/>
    <w:rsid w:val="000D2F63"/>
    <w:rsid w:val="000D2FB2"/>
    <w:rsid w:val="000D4439"/>
    <w:rsid w:val="000D4797"/>
    <w:rsid w:val="000D4D63"/>
    <w:rsid w:val="000D51D9"/>
    <w:rsid w:val="000D57A7"/>
    <w:rsid w:val="000D5C17"/>
    <w:rsid w:val="000D5D1A"/>
    <w:rsid w:val="000D5F5D"/>
    <w:rsid w:val="000D7B78"/>
    <w:rsid w:val="000E0527"/>
    <w:rsid w:val="000E0669"/>
    <w:rsid w:val="000E18EA"/>
    <w:rsid w:val="000E1E92"/>
    <w:rsid w:val="000E20F9"/>
    <w:rsid w:val="000E22A6"/>
    <w:rsid w:val="000E23FF"/>
    <w:rsid w:val="000E24D1"/>
    <w:rsid w:val="000E371D"/>
    <w:rsid w:val="000E43AB"/>
    <w:rsid w:val="000E5324"/>
    <w:rsid w:val="000E5BBB"/>
    <w:rsid w:val="000E5EBB"/>
    <w:rsid w:val="000E66EF"/>
    <w:rsid w:val="000E6C65"/>
    <w:rsid w:val="000E6F04"/>
    <w:rsid w:val="000E6F9B"/>
    <w:rsid w:val="000E700D"/>
    <w:rsid w:val="000E7644"/>
    <w:rsid w:val="000E78E3"/>
    <w:rsid w:val="000E7C09"/>
    <w:rsid w:val="000F06D6"/>
    <w:rsid w:val="000F0709"/>
    <w:rsid w:val="000F0EB1"/>
    <w:rsid w:val="000F1106"/>
    <w:rsid w:val="000F1288"/>
    <w:rsid w:val="000F184F"/>
    <w:rsid w:val="000F1854"/>
    <w:rsid w:val="000F1AE1"/>
    <w:rsid w:val="000F3970"/>
    <w:rsid w:val="000F3BE9"/>
    <w:rsid w:val="000F3F6C"/>
    <w:rsid w:val="000F4C4F"/>
    <w:rsid w:val="000F4ED8"/>
    <w:rsid w:val="000F4F9E"/>
    <w:rsid w:val="000F528A"/>
    <w:rsid w:val="000F5397"/>
    <w:rsid w:val="000F54FF"/>
    <w:rsid w:val="000F557E"/>
    <w:rsid w:val="000F589E"/>
    <w:rsid w:val="000F5AB7"/>
    <w:rsid w:val="000F5D31"/>
    <w:rsid w:val="000F68BA"/>
    <w:rsid w:val="000F69F2"/>
    <w:rsid w:val="000F6DF3"/>
    <w:rsid w:val="000F6F49"/>
    <w:rsid w:val="000F7AF1"/>
    <w:rsid w:val="0010021A"/>
    <w:rsid w:val="001005FF"/>
    <w:rsid w:val="00100770"/>
    <w:rsid w:val="0010105B"/>
    <w:rsid w:val="00101244"/>
    <w:rsid w:val="00101BCC"/>
    <w:rsid w:val="0010203E"/>
    <w:rsid w:val="00102513"/>
    <w:rsid w:val="001029A1"/>
    <w:rsid w:val="00102BB7"/>
    <w:rsid w:val="00103174"/>
    <w:rsid w:val="001031F1"/>
    <w:rsid w:val="001032EC"/>
    <w:rsid w:val="00103851"/>
    <w:rsid w:val="00103ADA"/>
    <w:rsid w:val="001045CB"/>
    <w:rsid w:val="001048B7"/>
    <w:rsid w:val="00104A7C"/>
    <w:rsid w:val="00104D45"/>
    <w:rsid w:val="001052C1"/>
    <w:rsid w:val="00105E18"/>
    <w:rsid w:val="00106117"/>
    <w:rsid w:val="001062FB"/>
    <w:rsid w:val="001063E6"/>
    <w:rsid w:val="00106B59"/>
    <w:rsid w:val="001070B9"/>
    <w:rsid w:val="00107BFB"/>
    <w:rsid w:val="00110482"/>
    <w:rsid w:val="0011092E"/>
    <w:rsid w:val="00110EBC"/>
    <w:rsid w:val="001112F3"/>
    <w:rsid w:val="00111D66"/>
    <w:rsid w:val="0011224B"/>
    <w:rsid w:val="00112B01"/>
    <w:rsid w:val="00112DEF"/>
    <w:rsid w:val="00113930"/>
    <w:rsid w:val="00113CF4"/>
    <w:rsid w:val="00113DCD"/>
    <w:rsid w:val="00114B59"/>
    <w:rsid w:val="00115027"/>
    <w:rsid w:val="001153EA"/>
    <w:rsid w:val="001155DB"/>
    <w:rsid w:val="00115643"/>
    <w:rsid w:val="001163DC"/>
    <w:rsid w:val="00116765"/>
    <w:rsid w:val="00116896"/>
    <w:rsid w:val="00116C54"/>
    <w:rsid w:val="0011730E"/>
    <w:rsid w:val="0011747E"/>
    <w:rsid w:val="00117AE6"/>
    <w:rsid w:val="00117CEA"/>
    <w:rsid w:val="00117D13"/>
    <w:rsid w:val="00120273"/>
    <w:rsid w:val="001203FC"/>
    <w:rsid w:val="0012189E"/>
    <w:rsid w:val="001218CE"/>
    <w:rsid w:val="001219F5"/>
    <w:rsid w:val="00121A20"/>
    <w:rsid w:val="00121D09"/>
    <w:rsid w:val="00122B9F"/>
    <w:rsid w:val="00122BB4"/>
    <w:rsid w:val="00123549"/>
    <w:rsid w:val="00123BFE"/>
    <w:rsid w:val="00123CA8"/>
    <w:rsid w:val="00123D2C"/>
    <w:rsid w:val="001248FC"/>
    <w:rsid w:val="00125448"/>
    <w:rsid w:val="00125B92"/>
    <w:rsid w:val="00125D8C"/>
    <w:rsid w:val="00125FDB"/>
    <w:rsid w:val="00126305"/>
    <w:rsid w:val="00126967"/>
    <w:rsid w:val="00126B4A"/>
    <w:rsid w:val="00127931"/>
    <w:rsid w:val="00127CE7"/>
    <w:rsid w:val="00127D88"/>
    <w:rsid w:val="001316C9"/>
    <w:rsid w:val="0013192D"/>
    <w:rsid w:val="00131BF9"/>
    <w:rsid w:val="00131FE9"/>
    <w:rsid w:val="001323EC"/>
    <w:rsid w:val="00132406"/>
    <w:rsid w:val="00132FD0"/>
    <w:rsid w:val="001330B8"/>
    <w:rsid w:val="0013399F"/>
    <w:rsid w:val="001344C0"/>
    <w:rsid w:val="00134685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5CA8"/>
    <w:rsid w:val="001360E1"/>
    <w:rsid w:val="00136790"/>
    <w:rsid w:val="001375CD"/>
    <w:rsid w:val="001376DA"/>
    <w:rsid w:val="001376E6"/>
    <w:rsid w:val="00137AB5"/>
    <w:rsid w:val="00137F0B"/>
    <w:rsid w:val="001409CF"/>
    <w:rsid w:val="00140FBB"/>
    <w:rsid w:val="00141601"/>
    <w:rsid w:val="00141990"/>
    <w:rsid w:val="00141A18"/>
    <w:rsid w:val="00141BE7"/>
    <w:rsid w:val="001420DF"/>
    <w:rsid w:val="00142244"/>
    <w:rsid w:val="00142285"/>
    <w:rsid w:val="001425FB"/>
    <w:rsid w:val="00142ADE"/>
    <w:rsid w:val="00143127"/>
    <w:rsid w:val="00143140"/>
    <w:rsid w:val="00143E76"/>
    <w:rsid w:val="00143F13"/>
    <w:rsid w:val="001440F0"/>
    <w:rsid w:val="001445CE"/>
    <w:rsid w:val="00144726"/>
    <w:rsid w:val="001447B7"/>
    <w:rsid w:val="00144C11"/>
    <w:rsid w:val="00145B01"/>
    <w:rsid w:val="00146444"/>
    <w:rsid w:val="001465F4"/>
    <w:rsid w:val="00146890"/>
    <w:rsid w:val="00146904"/>
    <w:rsid w:val="00146964"/>
    <w:rsid w:val="00146989"/>
    <w:rsid w:val="001478C9"/>
    <w:rsid w:val="00147BDE"/>
    <w:rsid w:val="001502B4"/>
    <w:rsid w:val="001506B3"/>
    <w:rsid w:val="00150C1E"/>
    <w:rsid w:val="001510DF"/>
    <w:rsid w:val="0015190F"/>
    <w:rsid w:val="00151E23"/>
    <w:rsid w:val="001523B7"/>
    <w:rsid w:val="00152682"/>
    <w:rsid w:val="001526E0"/>
    <w:rsid w:val="00153B76"/>
    <w:rsid w:val="00154220"/>
    <w:rsid w:val="001549FC"/>
    <w:rsid w:val="001551B5"/>
    <w:rsid w:val="0015611D"/>
    <w:rsid w:val="00156DC4"/>
    <w:rsid w:val="00157A90"/>
    <w:rsid w:val="00157B7B"/>
    <w:rsid w:val="00157F10"/>
    <w:rsid w:val="0016036A"/>
    <w:rsid w:val="00160461"/>
    <w:rsid w:val="00160C94"/>
    <w:rsid w:val="00162135"/>
    <w:rsid w:val="001629FC"/>
    <w:rsid w:val="00162BD1"/>
    <w:rsid w:val="00162C52"/>
    <w:rsid w:val="00163554"/>
    <w:rsid w:val="00163FBD"/>
    <w:rsid w:val="001659C1"/>
    <w:rsid w:val="00165C19"/>
    <w:rsid w:val="0016660C"/>
    <w:rsid w:val="001669BD"/>
    <w:rsid w:val="00166AA9"/>
    <w:rsid w:val="0016726A"/>
    <w:rsid w:val="00167359"/>
    <w:rsid w:val="00167A2F"/>
    <w:rsid w:val="00170B00"/>
    <w:rsid w:val="001711A9"/>
    <w:rsid w:val="00171478"/>
    <w:rsid w:val="00171E9B"/>
    <w:rsid w:val="00171FAE"/>
    <w:rsid w:val="001735B9"/>
    <w:rsid w:val="00173A8E"/>
    <w:rsid w:val="0017437B"/>
    <w:rsid w:val="001746D1"/>
    <w:rsid w:val="001747A2"/>
    <w:rsid w:val="00174FE7"/>
    <w:rsid w:val="001750CB"/>
    <w:rsid w:val="00175A10"/>
    <w:rsid w:val="00175A7C"/>
    <w:rsid w:val="001762DB"/>
    <w:rsid w:val="00176850"/>
    <w:rsid w:val="00176BF2"/>
    <w:rsid w:val="00176E09"/>
    <w:rsid w:val="00176E1A"/>
    <w:rsid w:val="00176FB5"/>
    <w:rsid w:val="00180304"/>
    <w:rsid w:val="00180B6F"/>
    <w:rsid w:val="0018143F"/>
    <w:rsid w:val="00181551"/>
    <w:rsid w:val="00181D12"/>
    <w:rsid w:val="00182750"/>
    <w:rsid w:val="00182A68"/>
    <w:rsid w:val="00182E1A"/>
    <w:rsid w:val="001833D1"/>
    <w:rsid w:val="001833FB"/>
    <w:rsid w:val="00183599"/>
    <w:rsid w:val="00183BFD"/>
    <w:rsid w:val="00183C2F"/>
    <w:rsid w:val="00184226"/>
    <w:rsid w:val="001846F2"/>
    <w:rsid w:val="00184BC1"/>
    <w:rsid w:val="00185251"/>
    <w:rsid w:val="001852E4"/>
    <w:rsid w:val="00185468"/>
    <w:rsid w:val="001856D0"/>
    <w:rsid w:val="00185CEA"/>
    <w:rsid w:val="00185F40"/>
    <w:rsid w:val="00186539"/>
    <w:rsid w:val="00186721"/>
    <w:rsid w:val="00186F7A"/>
    <w:rsid w:val="00187149"/>
    <w:rsid w:val="00187633"/>
    <w:rsid w:val="00187845"/>
    <w:rsid w:val="00187FF9"/>
    <w:rsid w:val="00190AC1"/>
    <w:rsid w:val="00191B9C"/>
    <w:rsid w:val="001921DE"/>
    <w:rsid w:val="001924F7"/>
    <w:rsid w:val="001927C8"/>
    <w:rsid w:val="00192B67"/>
    <w:rsid w:val="00192D14"/>
    <w:rsid w:val="0019341A"/>
    <w:rsid w:val="00193ABA"/>
    <w:rsid w:val="00194249"/>
    <w:rsid w:val="001944CD"/>
    <w:rsid w:val="0019468F"/>
    <w:rsid w:val="00194E68"/>
    <w:rsid w:val="001965C4"/>
    <w:rsid w:val="001969A3"/>
    <w:rsid w:val="001975F2"/>
    <w:rsid w:val="00197DF9"/>
    <w:rsid w:val="001A02A6"/>
    <w:rsid w:val="001A11F0"/>
    <w:rsid w:val="001A1986"/>
    <w:rsid w:val="001A1987"/>
    <w:rsid w:val="001A2564"/>
    <w:rsid w:val="001A2625"/>
    <w:rsid w:val="001A26FB"/>
    <w:rsid w:val="001A2854"/>
    <w:rsid w:val="001A3076"/>
    <w:rsid w:val="001A3787"/>
    <w:rsid w:val="001A38BB"/>
    <w:rsid w:val="001A3CB3"/>
    <w:rsid w:val="001A3CE3"/>
    <w:rsid w:val="001A3FAB"/>
    <w:rsid w:val="001A45D5"/>
    <w:rsid w:val="001A4737"/>
    <w:rsid w:val="001A4812"/>
    <w:rsid w:val="001A4EF4"/>
    <w:rsid w:val="001A5065"/>
    <w:rsid w:val="001A5592"/>
    <w:rsid w:val="001A5951"/>
    <w:rsid w:val="001A5E45"/>
    <w:rsid w:val="001A6173"/>
    <w:rsid w:val="001A619F"/>
    <w:rsid w:val="001A6ABE"/>
    <w:rsid w:val="001A6C46"/>
    <w:rsid w:val="001A73FD"/>
    <w:rsid w:val="001A742A"/>
    <w:rsid w:val="001A771A"/>
    <w:rsid w:val="001B009F"/>
    <w:rsid w:val="001B0578"/>
    <w:rsid w:val="001B0D97"/>
    <w:rsid w:val="001B0E13"/>
    <w:rsid w:val="001B13B8"/>
    <w:rsid w:val="001B14BE"/>
    <w:rsid w:val="001B1523"/>
    <w:rsid w:val="001B1D92"/>
    <w:rsid w:val="001B21A6"/>
    <w:rsid w:val="001B3010"/>
    <w:rsid w:val="001B34D1"/>
    <w:rsid w:val="001B36D6"/>
    <w:rsid w:val="001B3C08"/>
    <w:rsid w:val="001B4C75"/>
    <w:rsid w:val="001B56D1"/>
    <w:rsid w:val="001B5A5D"/>
    <w:rsid w:val="001B5EC7"/>
    <w:rsid w:val="001B6365"/>
    <w:rsid w:val="001B63DD"/>
    <w:rsid w:val="001B653E"/>
    <w:rsid w:val="001B66D0"/>
    <w:rsid w:val="001B69DB"/>
    <w:rsid w:val="001B6C5F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1F1B"/>
    <w:rsid w:val="001C1F8B"/>
    <w:rsid w:val="001C22F0"/>
    <w:rsid w:val="001C27E1"/>
    <w:rsid w:val="001C31D4"/>
    <w:rsid w:val="001C396E"/>
    <w:rsid w:val="001C3D2A"/>
    <w:rsid w:val="001C3D34"/>
    <w:rsid w:val="001C4C20"/>
    <w:rsid w:val="001C508D"/>
    <w:rsid w:val="001C5B0C"/>
    <w:rsid w:val="001C5CDC"/>
    <w:rsid w:val="001C6312"/>
    <w:rsid w:val="001C664F"/>
    <w:rsid w:val="001C7611"/>
    <w:rsid w:val="001D0064"/>
    <w:rsid w:val="001D04DE"/>
    <w:rsid w:val="001D0744"/>
    <w:rsid w:val="001D11ED"/>
    <w:rsid w:val="001D1452"/>
    <w:rsid w:val="001D1B44"/>
    <w:rsid w:val="001D2B1F"/>
    <w:rsid w:val="001D2C6B"/>
    <w:rsid w:val="001D2DB5"/>
    <w:rsid w:val="001D2F06"/>
    <w:rsid w:val="001D353C"/>
    <w:rsid w:val="001D35B4"/>
    <w:rsid w:val="001D36A9"/>
    <w:rsid w:val="001D377E"/>
    <w:rsid w:val="001D37DE"/>
    <w:rsid w:val="001D3974"/>
    <w:rsid w:val="001D4CB3"/>
    <w:rsid w:val="001D4EE6"/>
    <w:rsid w:val="001D51BA"/>
    <w:rsid w:val="001D52F5"/>
    <w:rsid w:val="001D53B5"/>
    <w:rsid w:val="001D5C84"/>
    <w:rsid w:val="001D6342"/>
    <w:rsid w:val="001D67BB"/>
    <w:rsid w:val="001D6B50"/>
    <w:rsid w:val="001D6D53"/>
    <w:rsid w:val="001D783F"/>
    <w:rsid w:val="001D79A1"/>
    <w:rsid w:val="001D7A02"/>
    <w:rsid w:val="001D7ED9"/>
    <w:rsid w:val="001E0033"/>
    <w:rsid w:val="001E0180"/>
    <w:rsid w:val="001E018C"/>
    <w:rsid w:val="001E0427"/>
    <w:rsid w:val="001E076C"/>
    <w:rsid w:val="001E0A3B"/>
    <w:rsid w:val="001E0B68"/>
    <w:rsid w:val="001E0E46"/>
    <w:rsid w:val="001E178D"/>
    <w:rsid w:val="001E217E"/>
    <w:rsid w:val="001E23E4"/>
    <w:rsid w:val="001E249E"/>
    <w:rsid w:val="001E2AD7"/>
    <w:rsid w:val="001E3A33"/>
    <w:rsid w:val="001E3F06"/>
    <w:rsid w:val="001E58E2"/>
    <w:rsid w:val="001E5F35"/>
    <w:rsid w:val="001E69BC"/>
    <w:rsid w:val="001E7AED"/>
    <w:rsid w:val="001F0816"/>
    <w:rsid w:val="001F0A04"/>
    <w:rsid w:val="001F0B56"/>
    <w:rsid w:val="001F0CCF"/>
    <w:rsid w:val="001F12F4"/>
    <w:rsid w:val="001F164F"/>
    <w:rsid w:val="001F2F31"/>
    <w:rsid w:val="001F31EB"/>
    <w:rsid w:val="001F3266"/>
    <w:rsid w:val="001F36C3"/>
    <w:rsid w:val="001F3916"/>
    <w:rsid w:val="001F4037"/>
    <w:rsid w:val="001F4676"/>
    <w:rsid w:val="001F4E05"/>
    <w:rsid w:val="001F5372"/>
    <w:rsid w:val="001F54C5"/>
    <w:rsid w:val="001F58C2"/>
    <w:rsid w:val="001F5B50"/>
    <w:rsid w:val="001F5C7D"/>
    <w:rsid w:val="001F61DB"/>
    <w:rsid w:val="001F662C"/>
    <w:rsid w:val="001F6ECA"/>
    <w:rsid w:val="001F7074"/>
    <w:rsid w:val="001F7A85"/>
    <w:rsid w:val="00200490"/>
    <w:rsid w:val="002009A4"/>
    <w:rsid w:val="00201F3A"/>
    <w:rsid w:val="0020277E"/>
    <w:rsid w:val="002028F1"/>
    <w:rsid w:val="0020327F"/>
    <w:rsid w:val="00203A34"/>
    <w:rsid w:val="00203D67"/>
    <w:rsid w:val="00203EA2"/>
    <w:rsid w:val="00203F96"/>
    <w:rsid w:val="002041BF"/>
    <w:rsid w:val="00204831"/>
    <w:rsid w:val="00204E32"/>
    <w:rsid w:val="002050C4"/>
    <w:rsid w:val="00205631"/>
    <w:rsid w:val="00205CEA"/>
    <w:rsid w:val="002063BF"/>
    <w:rsid w:val="0020640E"/>
    <w:rsid w:val="002069B2"/>
    <w:rsid w:val="00207DBD"/>
    <w:rsid w:val="00207FA3"/>
    <w:rsid w:val="00210051"/>
    <w:rsid w:val="00210241"/>
    <w:rsid w:val="002105C0"/>
    <w:rsid w:val="002111FD"/>
    <w:rsid w:val="00211E61"/>
    <w:rsid w:val="00212596"/>
    <w:rsid w:val="00212D1B"/>
    <w:rsid w:val="00212D2F"/>
    <w:rsid w:val="0021336E"/>
    <w:rsid w:val="00214DA8"/>
    <w:rsid w:val="0021529E"/>
    <w:rsid w:val="00215423"/>
    <w:rsid w:val="002158FA"/>
    <w:rsid w:val="00215991"/>
    <w:rsid w:val="00215D3F"/>
    <w:rsid w:val="00215F14"/>
    <w:rsid w:val="002160C0"/>
    <w:rsid w:val="00216540"/>
    <w:rsid w:val="00216742"/>
    <w:rsid w:val="00216A4A"/>
    <w:rsid w:val="00217082"/>
    <w:rsid w:val="00217416"/>
    <w:rsid w:val="002179C2"/>
    <w:rsid w:val="002200AD"/>
    <w:rsid w:val="00220495"/>
    <w:rsid w:val="00220600"/>
    <w:rsid w:val="00220819"/>
    <w:rsid w:val="00220BB1"/>
    <w:rsid w:val="00220EAB"/>
    <w:rsid w:val="00221074"/>
    <w:rsid w:val="00221404"/>
    <w:rsid w:val="00221AA4"/>
    <w:rsid w:val="00221B92"/>
    <w:rsid w:val="002221C0"/>
    <w:rsid w:val="002224DB"/>
    <w:rsid w:val="00223FCB"/>
    <w:rsid w:val="00224506"/>
    <w:rsid w:val="0022451F"/>
    <w:rsid w:val="002245DE"/>
    <w:rsid w:val="00224CC9"/>
    <w:rsid w:val="0022523C"/>
    <w:rsid w:val="002252C3"/>
    <w:rsid w:val="00225343"/>
    <w:rsid w:val="0022591B"/>
    <w:rsid w:val="00225C54"/>
    <w:rsid w:val="00225C71"/>
    <w:rsid w:val="00226404"/>
    <w:rsid w:val="00226BE1"/>
    <w:rsid w:val="00227027"/>
    <w:rsid w:val="002276E2"/>
    <w:rsid w:val="00227D97"/>
    <w:rsid w:val="00230765"/>
    <w:rsid w:val="00230BDB"/>
    <w:rsid w:val="002312D3"/>
    <w:rsid w:val="00231470"/>
    <w:rsid w:val="0023156D"/>
    <w:rsid w:val="002319E4"/>
    <w:rsid w:val="002320DA"/>
    <w:rsid w:val="00232491"/>
    <w:rsid w:val="00232AA0"/>
    <w:rsid w:val="00233519"/>
    <w:rsid w:val="00233E89"/>
    <w:rsid w:val="002346E3"/>
    <w:rsid w:val="00234734"/>
    <w:rsid w:val="002349E8"/>
    <w:rsid w:val="00235632"/>
    <w:rsid w:val="00235872"/>
    <w:rsid w:val="00235CAB"/>
    <w:rsid w:val="00235DAD"/>
    <w:rsid w:val="00235E12"/>
    <w:rsid w:val="00236024"/>
    <w:rsid w:val="00236099"/>
    <w:rsid w:val="00236493"/>
    <w:rsid w:val="0023684E"/>
    <w:rsid w:val="00236ED3"/>
    <w:rsid w:val="00237918"/>
    <w:rsid w:val="00240798"/>
    <w:rsid w:val="0024083C"/>
    <w:rsid w:val="0024093C"/>
    <w:rsid w:val="002412B4"/>
    <w:rsid w:val="002413CC"/>
    <w:rsid w:val="00241559"/>
    <w:rsid w:val="00241BE6"/>
    <w:rsid w:val="00242362"/>
    <w:rsid w:val="0024267E"/>
    <w:rsid w:val="002426E0"/>
    <w:rsid w:val="0024309A"/>
    <w:rsid w:val="00243179"/>
    <w:rsid w:val="002434D0"/>
    <w:rsid w:val="0024350A"/>
    <w:rsid w:val="002435B3"/>
    <w:rsid w:val="00244040"/>
    <w:rsid w:val="002448D8"/>
    <w:rsid w:val="0024566A"/>
    <w:rsid w:val="00245766"/>
    <w:rsid w:val="002458EB"/>
    <w:rsid w:val="002462D0"/>
    <w:rsid w:val="00246594"/>
    <w:rsid w:val="002468B7"/>
    <w:rsid w:val="0024729C"/>
    <w:rsid w:val="00247BC4"/>
    <w:rsid w:val="002502F9"/>
    <w:rsid w:val="00251316"/>
    <w:rsid w:val="00251615"/>
    <w:rsid w:val="002518B0"/>
    <w:rsid w:val="00251A0E"/>
    <w:rsid w:val="00251B4A"/>
    <w:rsid w:val="00251DE3"/>
    <w:rsid w:val="00252388"/>
    <w:rsid w:val="0025243C"/>
    <w:rsid w:val="00252933"/>
    <w:rsid w:val="002536A0"/>
    <w:rsid w:val="0025461D"/>
    <w:rsid w:val="0025555E"/>
    <w:rsid w:val="00255D36"/>
    <w:rsid w:val="00256555"/>
    <w:rsid w:val="00257543"/>
    <w:rsid w:val="002577E6"/>
    <w:rsid w:val="002602EB"/>
    <w:rsid w:val="00260656"/>
    <w:rsid w:val="002608DB"/>
    <w:rsid w:val="00260A05"/>
    <w:rsid w:val="00261782"/>
    <w:rsid w:val="002617E7"/>
    <w:rsid w:val="00261A3A"/>
    <w:rsid w:val="00261C0F"/>
    <w:rsid w:val="00262A43"/>
    <w:rsid w:val="00262A45"/>
    <w:rsid w:val="00262FAD"/>
    <w:rsid w:val="002637AE"/>
    <w:rsid w:val="00264189"/>
    <w:rsid w:val="00264228"/>
    <w:rsid w:val="00264334"/>
    <w:rsid w:val="0026473E"/>
    <w:rsid w:val="00265223"/>
    <w:rsid w:val="00265521"/>
    <w:rsid w:val="00265C81"/>
    <w:rsid w:val="00266214"/>
    <w:rsid w:val="00266CC2"/>
    <w:rsid w:val="00267A3C"/>
    <w:rsid w:val="00267AB5"/>
    <w:rsid w:val="00267B5F"/>
    <w:rsid w:val="00267C83"/>
    <w:rsid w:val="0027144F"/>
    <w:rsid w:val="00271A63"/>
    <w:rsid w:val="00271F3A"/>
    <w:rsid w:val="0027310C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833"/>
    <w:rsid w:val="00276B67"/>
    <w:rsid w:val="00277097"/>
    <w:rsid w:val="00277490"/>
    <w:rsid w:val="002777BC"/>
    <w:rsid w:val="002805AB"/>
    <w:rsid w:val="002805F5"/>
    <w:rsid w:val="00280751"/>
    <w:rsid w:val="00280E8F"/>
    <w:rsid w:val="00281605"/>
    <w:rsid w:val="002819A4"/>
    <w:rsid w:val="00281C9B"/>
    <w:rsid w:val="002821B7"/>
    <w:rsid w:val="0028265E"/>
    <w:rsid w:val="0028280A"/>
    <w:rsid w:val="002828A4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87AF5"/>
    <w:rsid w:val="0029074A"/>
    <w:rsid w:val="002907B5"/>
    <w:rsid w:val="00290CC2"/>
    <w:rsid w:val="002911CE"/>
    <w:rsid w:val="002912B7"/>
    <w:rsid w:val="002912C6"/>
    <w:rsid w:val="0029135D"/>
    <w:rsid w:val="00291685"/>
    <w:rsid w:val="002916F5"/>
    <w:rsid w:val="0029196F"/>
    <w:rsid w:val="00291FC4"/>
    <w:rsid w:val="00292174"/>
    <w:rsid w:val="00292D5F"/>
    <w:rsid w:val="00292EB7"/>
    <w:rsid w:val="002937A1"/>
    <w:rsid w:val="00294544"/>
    <w:rsid w:val="0029489D"/>
    <w:rsid w:val="00295BE1"/>
    <w:rsid w:val="00295FCF"/>
    <w:rsid w:val="00296227"/>
    <w:rsid w:val="00296314"/>
    <w:rsid w:val="002964A7"/>
    <w:rsid w:val="00296F44"/>
    <w:rsid w:val="0029777D"/>
    <w:rsid w:val="002A0188"/>
    <w:rsid w:val="002A055E"/>
    <w:rsid w:val="002A1733"/>
    <w:rsid w:val="002A1D4E"/>
    <w:rsid w:val="002A1F3F"/>
    <w:rsid w:val="002A2107"/>
    <w:rsid w:val="002A2499"/>
    <w:rsid w:val="002A2869"/>
    <w:rsid w:val="002A2B92"/>
    <w:rsid w:val="002A3257"/>
    <w:rsid w:val="002A37EE"/>
    <w:rsid w:val="002A3FC3"/>
    <w:rsid w:val="002A4063"/>
    <w:rsid w:val="002A4C62"/>
    <w:rsid w:val="002A4CC1"/>
    <w:rsid w:val="002A4D53"/>
    <w:rsid w:val="002A5F35"/>
    <w:rsid w:val="002A6158"/>
    <w:rsid w:val="002A6CFF"/>
    <w:rsid w:val="002A6FF8"/>
    <w:rsid w:val="002A7683"/>
    <w:rsid w:val="002A7EEF"/>
    <w:rsid w:val="002B20FD"/>
    <w:rsid w:val="002B24D6"/>
    <w:rsid w:val="002B2A18"/>
    <w:rsid w:val="002B2C00"/>
    <w:rsid w:val="002B37EF"/>
    <w:rsid w:val="002B3A7C"/>
    <w:rsid w:val="002B3B0D"/>
    <w:rsid w:val="002B3FE9"/>
    <w:rsid w:val="002B447F"/>
    <w:rsid w:val="002B4D07"/>
    <w:rsid w:val="002B63FC"/>
    <w:rsid w:val="002B6D00"/>
    <w:rsid w:val="002B6FA2"/>
    <w:rsid w:val="002B73DF"/>
    <w:rsid w:val="002B74C5"/>
    <w:rsid w:val="002B77BF"/>
    <w:rsid w:val="002C0976"/>
    <w:rsid w:val="002C0ED2"/>
    <w:rsid w:val="002C1174"/>
    <w:rsid w:val="002C151A"/>
    <w:rsid w:val="002C1961"/>
    <w:rsid w:val="002C26E7"/>
    <w:rsid w:val="002C2885"/>
    <w:rsid w:val="002C2995"/>
    <w:rsid w:val="002C31B3"/>
    <w:rsid w:val="002C38A5"/>
    <w:rsid w:val="002C3FD2"/>
    <w:rsid w:val="002C400F"/>
    <w:rsid w:val="002C41E6"/>
    <w:rsid w:val="002C4435"/>
    <w:rsid w:val="002C4558"/>
    <w:rsid w:val="002C4674"/>
    <w:rsid w:val="002C4854"/>
    <w:rsid w:val="002C4B61"/>
    <w:rsid w:val="002C507B"/>
    <w:rsid w:val="002C578F"/>
    <w:rsid w:val="002C5DD1"/>
    <w:rsid w:val="002C6360"/>
    <w:rsid w:val="002C6364"/>
    <w:rsid w:val="002C6443"/>
    <w:rsid w:val="002C6713"/>
    <w:rsid w:val="002C6D48"/>
    <w:rsid w:val="002C6E1A"/>
    <w:rsid w:val="002C6ECC"/>
    <w:rsid w:val="002C6FCD"/>
    <w:rsid w:val="002C7166"/>
    <w:rsid w:val="002C71A1"/>
    <w:rsid w:val="002C76BF"/>
    <w:rsid w:val="002D02C7"/>
    <w:rsid w:val="002D0371"/>
    <w:rsid w:val="002D071A"/>
    <w:rsid w:val="002D0C77"/>
    <w:rsid w:val="002D102E"/>
    <w:rsid w:val="002D124C"/>
    <w:rsid w:val="002D2E85"/>
    <w:rsid w:val="002D34B2"/>
    <w:rsid w:val="002D3B37"/>
    <w:rsid w:val="002D4147"/>
    <w:rsid w:val="002D4863"/>
    <w:rsid w:val="002D4ABC"/>
    <w:rsid w:val="002D4D9C"/>
    <w:rsid w:val="002D5255"/>
    <w:rsid w:val="002D5933"/>
    <w:rsid w:val="002D5BFA"/>
    <w:rsid w:val="002D6218"/>
    <w:rsid w:val="002D6B9B"/>
    <w:rsid w:val="002D6E41"/>
    <w:rsid w:val="002D7637"/>
    <w:rsid w:val="002D7A15"/>
    <w:rsid w:val="002E010F"/>
    <w:rsid w:val="002E0B37"/>
    <w:rsid w:val="002E0B70"/>
    <w:rsid w:val="002E0BEF"/>
    <w:rsid w:val="002E17F2"/>
    <w:rsid w:val="002E1D24"/>
    <w:rsid w:val="002E1EFB"/>
    <w:rsid w:val="002E2A11"/>
    <w:rsid w:val="002E2B4D"/>
    <w:rsid w:val="002E35A7"/>
    <w:rsid w:val="002E368E"/>
    <w:rsid w:val="002E36F7"/>
    <w:rsid w:val="002E3791"/>
    <w:rsid w:val="002E43E3"/>
    <w:rsid w:val="002E482A"/>
    <w:rsid w:val="002E4943"/>
    <w:rsid w:val="002E4C84"/>
    <w:rsid w:val="002E56A7"/>
    <w:rsid w:val="002E659A"/>
    <w:rsid w:val="002E689B"/>
    <w:rsid w:val="002E7003"/>
    <w:rsid w:val="002E7CAE"/>
    <w:rsid w:val="002E7F8F"/>
    <w:rsid w:val="002F0635"/>
    <w:rsid w:val="002F07A4"/>
    <w:rsid w:val="002F2750"/>
    <w:rsid w:val="002F2771"/>
    <w:rsid w:val="002F2F73"/>
    <w:rsid w:val="002F37A9"/>
    <w:rsid w:val="002F4794"/>
    <w:rsid w:val="002F4AE1"/>
    <w:rsid w:val="002F55B5"/>
    <w:rsid w:val="002F5609"/>
    <w:rsid w:val="002F585B"/>
    <w:rsid w:val="002F5AFC"/>
    <w:rsid w:val="002F6CB0"/>
    <w:rsid w:val="002F6E9C"/>
    <w:rsid w:val="002F6EF2"/>
    <w:rsid w:val="002F6FF5"/>
    <w:rsid w:val="002F771F"/>
    <w:rsid w:val="002F784D"/>
    <w:rsid w:val="002F7A86"/>
    <w:rsid w:val="002F7CDD"/>
    <w:rsid w:val="003001B2"/>
    <w:rsid w:val="003002BF"/>
    <w:rsid w:val="003003EF"/>
    <w:rsid w:val="003003F3"/>
    <w:rsid w:val="0030075F"/>
    <w:rsid w:val="00300A39"/>
    <w:rsid w:val="003018E3"/>
    <w:rsid w:val="00301BDB"/>
    <w:rsid w:val="00301CE6"/>
    <w:rsid w:val="003022DF"/>
    <w:rsid w:val="00302569"/>
    <w:rsid w:val="0030256B"/>
    <w:rsid w:val="00302D11"/>
    <w:rsid w:val="003038EC"/>
    <w:rsid w:val="00303E77"/>
    <w:rsid w:val="00303F37"/>
    <w:rsid w:val="003045D2"/>
    <w:rsid w:val="00304832"/>
    <w:rsid w:val="0030501F"/>
    <w:rsid w:val="00305220"/>
    <w:rsid w:val="00305444"/>
    <w:rsid w:val="00305E78"/>
    <w:rsid w:val="003060F8"/>
    <w:rsid w:val="0030704D"/>
    <w:rsid w:val="00307A42"/>
    <w:rsid w:val="00307A45"/>
    <w:rsid w:val="00307BA1"/>
    <w:rsid w:val="00307FF4"/>
    <w:rsid w:val="00311702"/>
    <w:rsid w:val="00311E82"/>
    <w:rsid w:val="003124BA"/>
    <w:rsid w:val="003128CD"/>
    <w:rsid w:val="003129B9"/>
    <w:rsid w:val="00312C0A"/>
    <w:rsid w:val="00313B0B"/>
    <w:rsid w:val="00313C85"/>
    <w:rsid w:val="00313FD6"/>
    <w:rsid w:val="003143BD"/>
    <w:rsid w:val="00314A43"/>
    <w:rsid w:val="00315304"/>
    <w:rsid w:val="003153C1"/>
    <w:rsid w:val="00315B19"/>
    <w:rsid w:val="00320177"/>
    <w:rsid w:val="003203ED"/>
    <w:rsid w:val="0032130F"/>
    <w:rsid w:val="00321B3F"/>
    <w:rsid w:val="00322820"/>
    <w:rsid w:val="00322C9F"/>
    <w:rsid w:val="003233E6"/>
    <w:rsid w:val="00324135"/>
    <w:rsid w:val="003242DD"/>
    <w:rsid w:val="003249A2"/>
    <w:rsid w:val="00324AA1"/>
    <w:rsid w:val="00324D23"/>
    <w:rsid w:val="00325768"/>
    <w:rsid w:val="00325884"/>
    <w:rsid w:val="00325F35"/>
    <w:rsid w:val="003260A9"/>
    <w:rsid w:val="003273A2"/>
    <w:rsid w:val="00330D80"/>
    <w:rsid w:val="003314E9"/>
    <w:rsid w:val="00331751"/>
    <w:rsid w:val="00331E4A"/>
    <w:rsid w:val="003329DD"/>
    <w:rsid w:val="003330BE"/>
    <w:rsid w:val="003334EA"/>
    <w:rsid w:val="0033352E"/>
    <w:rsid w:val="00333D09"/>
    <w:rsid w:val="00333FD7"/>
    <w:rsid w:val="00334078"/>
    <w:rsid w:val="00334165"/>
    <w:rsid w:val="00334578"/>
    <w:rsid w:val="00334579"/>
    <w:rsid w:val="00334926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3CA5"/>
    <w:rsid w:val="0034408A"/>
    <w:rsid w:val="0034447A"/>
    <w:rsid w:val="00345335"/>
    <w:rsid w:val="00346012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67B"/>
    <w:rsid w:val="00352AAB"/>
    <w:rsid w:val="00352BCD"/>
    <w:rsid w:val="00352BE5"/>
    <w:rsid w:val="00354F66"/>
    <w:rsid w:val="0035511B"/>
    <w:rsid w:val="0035583A"/>
    <w:rsid w:val="00355DAD"/>
    <w:rsid w:val="00356081"/>
    <w:rsid w:val="00357380"/>
    <w:rsid w:val="00360259"/>
    <w:rsid w:val="003602D9"/>
    <w:rsid w:val="00361055"/>
    <w:rsid w:val="00361261"/>
    <w:rsid w:val="003616AD"/>
    <w:rsid w:val="003626B8"/>
    <w:rsid w:val="00362F2B"/>
    <w:rsid w:val="00362F2C"/>
    <w:rsid w:val="00363773"/>
    <w:rsid w:val="003649A8"/>
    <w:rsid w:val="00364BF8"/>
    <w:rsid w:val="00364E62"/>
    <w:rsid w:val="00364F51"/>
    <w:rsid w:val="00364F6E"/>
    <w:rsid w:val="00365071"/>
    <w:rsid w:val="0036558A"/>
    <w:rsid w:val="0036577E"/>
    <w:rsid w:val="00365A4B"/>
    <w:rsid w:val="00365BF7"/>
    <w:rsid w:val="00365ED8"/>
    <w:rsid w:val="00366768"/>
    <w:rsid w:val="00366A27"/>
    <w:rsid w:val="00366A3C"/>
    <w:rsid w:val="00366E87"/>
    <w:rsid w:val="0036722D"/>
    <w:rsid w:val="003673AE"/>
    <w:rsid w:val="00367B02"/>
    <w:rsid w:val="00370BD2"/>
    <w:rsid w:val="00370C16"/>
    <w:rsid w:val="00370E47"/>
    <w:rsid w:val="00371062"/>
    <w:rsid w:val="003711A4"/>
    <w:rsid w:val="00371A1B"/>
    <w:rsid w:val="00372371"/>
    <w:rsid w:val="003724E1"/>
    <w:rsid w:val="00372AAF"/>
    <w:rsid w:val="00373969"/>
    <w:rsid w:val="003742AC"/>
    <w:rsid w:val="003744CE"/>
    <w:rsid w:val="00374F8B"/>
    <w:rsid w:val="00375359"/>
    <w:rsid w:val="00375719"/>
    <w:rsid w:val="0037673C"/>
    <w:rsid w:val="00376778"/>
    <w:rsid w:val="003768AA"/>
    <w:rsid w:val="00376B0A"/>
    <w:rsid w:val="0037719F"/>
    <w:rsid w:val="00377CE1"/>
    <w:rsid w:val="00377DD1"/>
    <w:rsid w:val="00380D7D"/>
    <w:rsid w:val="0038102E"/>
    <w:rsid w:val="00381D42"/>
    <w:rsid w:val="003821E2"/>
    <w:rsid w:val="00382932"/>
    <w:rsid w:val="00383467"/>
    <w:rsid w:val="00384177"/>
    <w:rsid w:val="00384284"/>
    <w:rsid w:val="00384A26"/>
    <w:rsid w:val="00385662"/>
    <w:rsid w:val="00385770"/>
    <w:rsid w:val="00385932"/>
    <w:rsid w:val="003859C1"/>
    <w:rsid w:val="00385BF0"/>
    <w:rsid w:val="003861C1"/>
    <w:rsid w:val="00386578"/>
    <w:rsid w:val="00386747"/>
    <w:rsid w:val="003904C6"/>
    <w:rsid w:val="003913DB"/>
    <w:rsid w:val="00391638"/>
    <w:rsid w:val="003918D0"/>
    <w:rsid w:val="003927B8"/>
    <w:rsid w:val="00392D70"/>
    <w:rsid w:val="00393702"/>
    <w:rsid w:val="003939FF"/>
    <w:rsid w:val="00393FE3"/>
    <w:rsid w:val="0039424D"/>
    <w:rsid w:val="00394637"/>
    <w:rsid w:val="003946B1"/>
    <w:rsid w:val="00394D8D"/>
    <w:rsid w:val="003951BD"/>
    <w:rsid w:val="0039520F"/>
    <w:rsid w:val="00395487"/>
    <w:rsid w:val="0039565E"/>
    <w:rsid w:val="00395948"/>
    <w:rsid w:val="00395F42"/>
    <w:rsid w:val="003967CC"/>
    <w:rsid w:val="00396C06"/>
    <w:rsid w:val="00397568"/>
    <w:rsid w:val="003977C5"/>
    <w:rsid w:val="00397819"/>
    <w:rsid w:val="00397827"/>
    <w:rsid w:val="003978A8"/>
    <w:rsid w:val="003A0DAE"/>
    <w:rsid w:val="003A1CEA"/>
    <w:rsid w:val="003A1FB3"/>
    <w:rsid w:val="003A21A8"/>
    <w:rsid w:val="003A2207"/>
    <w:rsid w:val="003A2223"/>
    <w:rsid w:val="003A2A0F"/>
    <w:rsid w:val="003A2DD7"/>
    <w:rsid w:val="003A3994"/>
    <w:rsid w:val="003A45A1"/>
    <w:rsid w:val="003A45E7"/>
    <w:rsid w:val="003A4C90"/>
    <w:rsid w:val="003A4EBD"/>
    <w:rsid w:val="003A5124"/>
    <w:rsid w:val="003A5669"/>
    <w:rsid w:val="003A5B0A"/>
    <w:rsid w:val="003A5C85"/>
    <w:rsid w:val="003A5EA3"/>
    <w:rsid w:val="003A6793"/>
    <w:rsid w:val="003A6BAC"/>
    <w:rsid w:val="003A6BE0"/>
    <w:rsid w:val="003A722F"/>
    <w:rsid w:val="003A7BA5"/>
    <w:rsid w:val="003A7D5E"/>
    <w:rsid w:val="003A7EF3"/>
    <w:rsid w:val="003B0188"/>
    <w:rsid w:val="003B055B"/>
    <w:rsid w:val="003B0669"/>
    <w:rsid w:val="003B06E2"/>
    <w:rsid w:val="003B0766"/>
    <w:rsid w:val="003B0DC8"/>
    <w:rsid w:val="003B159C"/>
    <w:rsid w:val="003B172F"/>
    <w:rsid w:val="003B17A2"/>
    <w:rsid w:val="003B1DDF"/>
    <w:rsid w:val="003B2409"/>
    <w:rsid w:val="003B29D5"/>
    <w:rsid w:val="003B2AE7"/>
    <w:rsid w:val="003B2B22"/>
    <w:rsid w:val="003B2D5A"/>
    <w:rsid w:val="003B35D9"/>
    <w:rsid w:val="003B369F"/>
    <w:rsid w:val="003B36A3"/>
    <w:rsid w:val="003B421A"/>
    <w:rsid w:val="003B4971"/>
    <w:rsid w:val="003B4EB4"/>
    <w:rsid w:val="003B53CC"/>
    <w:rsid w:val="003B6931"/>
    <w:rsid w:val="003B6F9D"/>
    <w:rsid w:val="003B72C3"/>
    <w:rsid w:val="003B732A"/>
    <w:rsid w:val="003B78B3"/>
    <w:rsid w:val="003B795B"/>
    <w:rsid w:val="003B7AB2"/>
    <w:rsid w:val="003B7AC3"/>
    <w:rsid w:val="003B7FE5"/>
    <w:rsid w:val="003C0D50"/>
    <w:rsid w:val="003C11C8"/>
    <w:rsid w:val="003C12B9"/>
    <w:rsid w:val="003C1955"/>
    <w:rsid w:val="003C1CA4"/>
    <w:rsid w:val="003C1DE1"/>
    <w:rsid w:val="003C20EE"/>
    <w:rsid w:val="003C22BF"/>
    <w:rsid w:val="003C2702"/>
    <w:rsid w:val="003C2907"/>
    <w:rsid w:val="003C3076"/>
    <w:rsid w:val="003C359F"/>
    <w:rsid w:val="003C372E"/>
    <w:rsid w:val="003C3E39"/>
    <w:rsid w:val="003C3FC4"/>
    <w:rsid w:val="003C4FFF"/>
    <w:rsid w:val="003C5E41"/>
    <w:rsid w:val="003C62E9"/>
    <w:rsid w:val="003C62ED"/>
    <w:rsid w:val="003C639E"/>
    <w:rsid w:val="003C6B81"/>
    <w:rsid w:val="003C6C78"/>
    <w:rsid w:val="003C6D1B"/>
    <w:rsid w:val="003C6E0C"/>
    <w:rsid w:val="003C733E"/>
    <w:rsid w:val="003C7806"/>
    <w:rsid w:val="003D109F"/>
    <w:rsid w:val="003D2478"/>
    <w:rsid w:val="003D2FDA"/>
    <w:rsid w:val="003D3577"/>
    <w:rsid w:val="003D4136"/>
    <w:rsid w:val="003D41C3"/>
    <w:rsid w:val="003D4835"/>
    <w:rsid w:val="003D5634"/>
    <w:rsid w:val="003D5831"/>
    <w:rsid w:val="003D5B1F"/>
    <w:rsid w:val="003D6122"/>
    <w:rsid w:val="003D6509"/>
    <w:rsid w:val="003D65C0"/>
    <w:rsid w:val="003D6649"/>
    <w:rsid w:val="003D7146"/>
    <w:rsid w:val="003D7917"/>
    <w:rsid w:val="003D7999"/>
    <w:rsid w:val="003D7FB1"/>
    <w:rsid w:val="003E00B3"/>
    <w:rsid w:val="003E04A6"/>
    <w:rsid w:val="003E104F"/>
    <w:rsid w:val="003E128F"/>
    <w:rsid w:val="003E14A6"/>
    <w:rsid w:val="003E15FA"/>
    <w:rsid w:val="003E15FB"/>
    <w:rsid w:val="003E163E"/>
    <w:rsid w:val="003E169D"/>
    <w:rsid w:val="003E16CC"/>
    <w:rsid w:val="003E179A"/>
    <w:rsid w:val="003E1D16"/>
    <w:rsid w:val="003E1D23"/>
    <w:rsid w:val="003E24A5"/>
    <w:rsid w:val="003E2DEA"/>
    <w:rsid w:val="003E3A77"/>
    <w:rsid w:val="003E3DD1"/>
    <w:rsid w:val="003E42D2"/>
    <w:rsid w:val="003E4493"/>
    <w:rsid w:val="003E45B0"/>
    <w:rsid w:val="003E46C7"/>
    <w:rsid w:val="003E4789"/>
    <w:rsid w:val="003E517D"/>
    <w:rsid w:val="003E54CF"/>
    <w:rsid w:val="003E55E4"/>
    <w:rsid w:val="003E5B3A"/>
    <w:rsid w:val="003E607B"/>
    <w:rsid w:val="003E6087"/>
    <w:rsid w:val="003E64AD"/>
    <w:rsid w:val="003E7090"/>
    <w:rsid w:val="003E74E3"/>
    <w:rsid w:val="003E7676"/>
    <w:rsid w:val="003F05C7"/>
    <w:rsid w:val="003F0781"/>
    <w:rsid w:val="003F1D3F"/>
    <w:rsid w:val="003F24A2"/>
    <w:rsid w:val="003F25D5"/>
    <w:rsid w:val="003F2CD4"/>
    <w:rsid w:val="003F370E"/>
    <w:rsid w:val="003F3B86"/>
    <w:rsid w:val="003F4036"/>
    <w:rsid w:val="003F45B9"/>
    <w:rsid w:val="003F4A38"/>
    <w:rsid w:val="003F4A65"/>
    <w:rsid w:val="003F4ADE"/>
    <w:rsid w:val="003F56D3"/>
    <w:rsid w:val="003F5B82"/>
    <w:rsid w:val="003F5CA0"/>
    <w:rsid w:val="003F5DCE"/>
    <w:rsid w:val="003F6392"/>
    <w:rsid w:val="003F6BBE"/>
    <w:rsid w:val="003F71CB"/>
    <w:rsid w:val="003F77C3"/>
    <w:rsid w:val="003F7811"/>
    <w:rsid w:val="003F7C32"/>
    <w:rsid w:val="004000E8"/>
    <w:rsid w:val="004008B0"/>
    <w:rsid w:val="00402353"/>
    <w:rsid w:val="0040255D"/>
    <w:rsid w:val="004028A6"/>
    <w:rsid w:val="00402E2B"/>
    <w:rsid w:val="00403745"/>
    <w:rsid w:val="00403962"/>
    <w:rsid w:val="00403BF4"/>
    <w:rsid w:val="00403C08"/>
    <w:rsid w:val="004040C0"/>
    <w:rsid w:val="00404D7B"/>
    <w:rsid w:val="0040512B"/>
    <w:rsid w:val="00405B2E"/>
    <w:rsid w:val="00405CA5"/>
    <w:rsid w:val="00406147"/>
    <w:rsid w:val="00406620"/>
    <w:rsid w:val="0040664A"/>
    <w:rsid w:val="00406A49"/>
    <w:rsid w:val="00406BA2"/>
    <w:rsid w:val="00406C60"/>
    <w:rsid w:val="00406D09"/>
    <w:rsid w:val="00407B68"/>
    <w:rsid w:val="00407BDA"/>
    <w:rsid w:val="00407C29"/>
    <w:rsid w:val="00407CD3"/>
    <w:rsid w:val="00410134"/>
    <w:rsid w:val="0041078A"/>
    <w:rsid w:val="00410B4D"/>
    <w:rsid w:val="00410B72"/>
    <w:rsid w:val="00410C9B"/>
    <w:rsid w:val="00410F18"/>
    <w:rsid w:val="00411691"/>
    <w:rsid w:val="00411B1A"/>
    <w:rsid w:val="0041258E"/>
    <w:rsid w:val="0041263E"/>
    <w:rsid w:val="004134A5"/>
    <w:rsid w:val="0041384A"/>
    <w:rsid w:val="00413AAC"/>
    <w:rsid w:val="00413C68"/>
    <w:rsid w:val="00414AB1"/>
    <w:rsid w:val="00414BB1"/>
    <w:rsid w:val="00414C64"/>
    <w:rsid w:val="00415426"/>
    <w:rsid w:val="00415E8A"/>
    <w:rsid w:val="00415EB0"/>
    <w:rsid w:val="00416DDF"/>
    <w:rsid w:val="00416EC3"/>
    <w:rsid w:val="00420230"/>
    <w:rsid w:val="00420A99"/>
    <w:rsid w:val="00421105"/>
    <w:rsid w:val="00421616"/>
    <w:rsid w:val="0042167F"/>
    <w:rsid w:val="00421F66"/>
    <w:rsid w:val="0042226A"/>
    <w:rsid w:val="00422D12"/>
    <w:rsid w:val="004234DB"/>
    <w:rsid w:val="004234E7"/>
    <w:rsid w:val="00423A90"/>
    <w:rsid w:val="0042401D"/>
    <w:rsid w:val="00424233"/>
    <w:rsid w:val="004242F4"/>
    <w:rsid w:val="00424A05"/>
    <w:rsid w:val="004251E3"/>
    <w:rsid w:val="00425A2C"/>
    <w:rsid w:val="00425A2E"/>
    <w:rsid w:val="00425B5D"/>
    <w:rsid w:val="00425B68"/>
    <w:rsid w:val="0042614B"/>
    <w:rsid w:val="004267F8"/>
    <w:rsid w:val="00426910"/>
    <w:rsid w:val="00426A23"/>
    <w:rsid w:val="00426ADD"/>
    <w:rsid w:val="00427248"/>
    <w:rsid w:val="0042745A"/>
    <w:rsid w:val="00427772"/>
    <w:rsid w:val="00431575"/>
    <w:rsid w:val="004319AA"/>
    <w:rsid w:val="00431A46"/>
    <w:rsid w:val="00431A9F"/>
    <w:rsid w:val="00431DD9"/>
    <w:rsid w:val="004328D6"/>
    <w:rsid w:val="0043299F"/>
    <w:rsid w:val="00432F6D"/>
    <w:rsid w:val="00432F94"/>
    <w:rsid w:val="00433752"/>
    <w:rsid w:val="00433B5E"/>
    <w:rsid w:val="00433CB2"/>
    <w:rsid w:val="004345C8"/>
    <w:rsid w:val="0043473D"/>
    <w:rsid w:val="00434E58"/>
    <w:rsid w:val="00434ED0"/>
    <w:rsid w:val="00435A16"/>
    <w:rsid w:val="0043643F"/>
    <w:rsid w:val="004371FB"/>
    <w:rsid w:val="00437447"/>
    <w:rsid w:val="0043787B"/>
    <w:rsid w:val="004407C2"/>
    <w:rsid w:val="00440C67"/>
    <w:rsid w:val="004410B9"/>
    <w:rsid w:val="00441829"/>
    <w:rsid w:val="00441A92"/>
    <w:rsid w:val="00442587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E98"/>
    <w:rsid w:val="00451253"/>
    <w:rsid w:val="004515D3"/>
    <w:rsid w:val="00451707"/>
    <w:rsid w:val="004517AA"/>
    <w:rsid w:val="00452864"/>
    <w:rsid w:val="00452CAC"/>
    <w:rsid w:val="0045334A"/>
    <w:rsid w:val="00453980"/>
    <w:rsid w:val="004545AE"/>
    <w:rsid w:val="004555E3"/>
    <w:rsid w:val="0045566F"/>
    <w:rsid w:val="004559DC"/>
    <w:rsid w:val="00455D0D"/>
    <w:rsid w:val="00455E5B"/>
    <w:rsid w:val="0045606C"/>
    <w:rsid w:val="0045630F"/>
    <w:rsid w:val="00456316"/>
    <w:rsid w:val="00456425"/>
    <w:rsid w:val="00456D12"/>
    <w:rsid w:val="00457565"/>
    <w:rsid w:val="00457B71"/>
    <w:rsid w:val="00460D15"/>
    <w:rsid w:val="00461301"/>
    <w:rsid w:val="004616E7"/>
    <w:rsid w:val="00461892"/>
    <w:rsid w:val="00462C36"/>
    <w:rsid w:val="004633B5"/>
    <w:rsid w:val="0046493F"/>
    <w:rsid w:val="004651B5"/>
    <w:rsid w:val="004661B2"/>
    <w:rsid w:val="00466427"/>
    <w:rsid w:val="004669E2"/>
    <w:rsid w:val="00466D07"/>
    <w:rsid w:val="00466F5E"/>
    <w:rsid w:val="00466FFC"/>
    <w:rsid w:val="00470334"/>
    <w:rsid w:val="00470B4B"/>
    <w:rsid w:val="00470C2E"/>
    <w:rsid w:val="00470C31"/>
    <w:rsid w:val="0047209E"/>
    <w:rsid w:val="0047271B"/>
    <w:rsid w:val="00472CF7"/>
    <w:rsid w:val="00472FB6"/>
    <w:rsid w:val="004734D0"/>
    <w:rsid w:val="00473BE8"/>
    <w:rsid w:val="00473DCE"/>
    <w:rsid w:val="0047400F"/>
    <w:rsid w:val="00474ED0"/>
    <w:rsid w:val="004751F6"/>
    <w:rsid w:val="004754DA"/>
    <w:rsid w:val="0047556B"/>
    <w:rsid w:val="004759C4"/>
    <w:rsid w:val="00476675"/>
    <w:rsid w:val="00476AA1"/>
    <w:rsid w:val="00477493"/>
    <w:rsid w:val="00477768"/>
    <w:rsid w:val="0047789C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2780"/>
    <w:rsid w:val="00482EA2"/>
    <w:rsid w:val="0048363F"/>
    <w:rsid w:val="00483EFF"/>
    <w:rsid w:val="004842C3"/>
    <w:rsid w:val="004843FA"/>
    <w:rsid w:val="00484787"/>
    <w:rsid w:val="0048579F"/>
    <w:rsid w:val="004858BB"/>
    <w:rsid w:val="00485B50"/>
    <w:rsid w:val="0048634B"/>
    <w:rsid w:val="00486739"/>
    <w:rsid w:val="00486944"/>
    <w:rsid w:val="00487362"/>
    <w:rsid w:val="00490025"/>
    <w:rsid w:val="00490B24"/>
    <w:rsid w:val="00490BA0"/>
    <w:rsid w:val="00490C6F"/>
    <w:rsid w:val="00491816"/>
    <w:rsid w:val="00491A9E"/>
    <w:rsid w:val="00491B36"/>
    <w:rsid w:val="00492BC5"/>
    <w:rsid w:val="00492E72"/>
    <w:rsid w:val="00493240"/>
    <w:rsid w:val="004939C9"/>
    <w:rsid w:val="00494642"/>
    <w:rsid w:val="00495043"/>
    <w:rsid w:val="004960AD"/>
    <w:rsid w:val="00496164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1384"/>
    <w:rsid w:val="004A1610"/>
    <w:rsid w:val="004A16BC"/>
    <w:rsid w:val="004A27DF"/>
    <w:rsid w:val="004A2B94"/>
    <w:rsid w:val="004A2D47"/>
    <w:rsid w:val="004A3A69"/>
    <w:rsid w:val="004A3BF8"/>
    <w:rsid w:val="004A4A51"/>
    <w:rsid w:val="004A5256"/>
    <w:rsid w:val="004A5392"/>
    <w:rsid w:val="004A55AF"/>
    <w:rsid w:val="004A574C"/>
    <w:rsid w:val="004A614C"/>
    <w:rsid w:val="004A7D0F"/>
    <w:rsid w:val="004B0802"/>
    <w:rsid w:val="004B0840"/>
    <w:rsid w:val="004B0924"/>
    <w:rsid w:val="004B09DB"/>
    <w:rsid w:val="004B0BE0"/>
    <w:rsid w:val="004B0FEF"/>
    <w:rsid w:val="004B1049"/>
    <w:rsid w:val="004B1114"/>
    <w:rsid w:val="004B1CFE"/>
    <w:rsid w:val="004B1DB8"/>
    <w:rsid w:val="004B2532"/>
    <w:rsid w:val="004B2852"/>
    <w:rsid w:val="004B2F6C"/>
    <w:rsid w:val="004B378C"/>
    <w:rsid w:val="004B3B1F"/>
    <w:rsid w:val="004B41B2"/>
    <w:rsid w:val="004B4245"/>
    <w:rsid w:val="004B43A8"/>
    <w:rsid w:val="004B4459"/>
    <w:rsid w:val="004B44CE"/>
    <w:rsid w:val="004B4593"/>
    <w:rsid w:val="004B5344"/>
    <w:rsid w:val="004B5D51"/>
    <w:rsid w:val="004B6270"/>
    <w:rsid w:val="004B6678"/>
    <w:rsid w:val="004B6B40"/>
    <w:rsid w:val="004B74DE"/>
    <w:rsid w:val="004B74E1"/>
    <w:rsid w:val="004B7C0C"/>
    <w:rsid w:val="004C0C9D"/>
    <w:rsid w:val="004C0FBC"/>
    <w:rsid w:val="004C1260"/>
    <w:rsid w:val="004C1E01"/>
    <w:rsid w:val="004C23B1"/>
    <w:rsid w:val="004C23BA"/>
    <w:rsid w:val="004C2B95"/>
    <w:rsid w:val="004C3216"/>
    <w:rsid w:val="004C33EE"/>
    <w:rsid w:val="004C34E8"/>
    <w:rsid w:val="004C3898"/>
    <w:rsid w:val="004C3B35"/>
    <w:rsid w:val="004C3C55"/>
    <w:rsid w:val="004C4662"/>
    <w:rsid w:val="004C5AD6"/>
    <w:rsid w:val="004C5EE9"/>
    <w:rsid w:val="004C5EF7"/>
    <w:rsid w:val="004C6A7A"/>
    <w:rsid w:val="004C6D2F"/>
    <w:rsid w:val="004C6D4F"/>
    <w:rsid w:val="004C6E36"/>
    <w:rsid w:val="004C6ED8"/>
    <w:rsid w:val="004C72BF"/>
    <w:rsid w:val="004C77F7"/>
    <w:rsid w:val="004C7A2F"/>
    <w:rsid w:val="004D06BB"/>
    <w:rsid w:val="004D1CC0"/>
    <w:rsid w:val="004D2254"/>
    <w:rsid w:val="004D22B0"/>
    <w:rsid w:val="004D2604"/>
    <w:rsid w:val="004D2F23"/>
    <w:rsid w:val="004D305C"/>
    <w:rsid w:val="004D36B1"/>
    <w:rsid w:val="004D3C15"/>
    <w:rsid w:val="004D5318"/>
    <w:rsid w:val="004D594B"/>
    <w:rsid w:val="004D6C54"/>
    <w:rsid w:val="004D6E56"/>
    <w:rsid w:val="004D6E88"/>
    <w:rsid w:val="004D7EBD"/>
    <w:rsid w:val="004E0449"/>
    <w:rsid w:val="004E0AFB"/>
    <w:rsid w:val="004E0BC3"/>
    <w:rsid w:val="004E11E7"/>
    <w:rsid w:val="004E1513"/>
    <w:rsid w:val="004E165C"/>
    <w:rsid w:val="004E1666"/>
    <w:rsid w:val="004E18D2"/>
    <w:rsid w:val="004E1B0F"/>
    <w:rsid w:val="004E1E53"/>
    <w:rsid w:val="004E2043"/>
    <w:rsid w:val="004E23FC"/>
    <w:rsid w:val="004E2680"/>
    <w:rsid w:val="004E269A"/>
    <w:rsid w:val="004E2860"/>
    <w:rsid w:val="004E28F9"/>
    <w:rsid w:val="004E2C0C"/>
    <w:rsid w:val="004E2CD4"/>
    <w:rsid w:val="004E2EB5"/>
    <w:rsid w:val="004E2FBD"/>
    <w:rsid w:val="004E37A5"/>
    <w:rsid w:val="004E3BAF"/>
    <w:rsid w:val="004E45AE"/>
    <w:rsid w:val="004E462E"/>
    <w:rsid w:val="004E53C7"/>
    <w:rsid w:val="004E56DC"/>
    <w:rsid w:val="004E5F91"/>
    <w:rsid w:val="004E6C03"/>
    <w:rsid w:val="004E6C3B"/>
    <w:rsid w:val="004E746F"/>
    <w:rsid w:val="004E7557"/>
    <w:rsid w:val="004E76F4"/>
    <w:rsid w:val="004E7873"/>
    <w:rsid w:val="004E7EB2"/>
    <w:rsid w:val="004F0445"/>
    <w:rsid w:val="004F0A81"/>
    <w:rsid w:val="004F0B19"/>
    <w:rsid w:val="004F0B6C"/>
    <w:rsid w:val="004F19EB"/>
    <w:rsid w:val="004F2078"/>
    <w:rsid w:val="004F267A"/>
    <w:rsid w:val="004F2713"/>
    <w:rsid w:val="004F277D"/>
    <w:rsid w:val="004F27C9"/>
    <w:rsid w:val="004F27D0"/>
    <w:rsid w:val="004F2D44"/>
    <w:rsid w:val="004F30B7"/>
    <w:rsid w:val="004F4A8C"/>
    <w:rsid w:val="004F4D44"/>
    <w:rsid w:val="004F4DA3"/>
    <w:rsid w:val="004F53E9"/>
    <w:rsid w:val="004F5ECA"/>
    <w:rsid w:val="004F631B"/>
    <w:rsid w:val="004F6322"/>
    <w:rsid w:val="004F659D"/>
    <w:rsid w:val="004F66A7"/>
    <w:rsid w:val="004F6E02"/>
    <w:rsid w:val="004F71F7"/>
    <w:rsid w:val="004F735E"/>
    <w:rsid w:val="004F7E73"/>
    <w:rsid w:val="00500B52"/>
    <w:rsid w:val="005011FB"/>
    <w:rsid w:val="0050268E"/>
    <w:rsid w:val="005026CA"/>
    <w:rsid w:val="0050318E"/>
    <w:rsid w:val="00504512"/>
    <w:rsid w:val="00504B0D"/>
    <w:rsid w:val="00504D78"/>
    <w:rsid w:val="0050530D"/>
    <w:rsid w:val="00506557"/>
    <w:rsid w:val="0050677A"/>
    <w:rsid w:val="00506849"/>
    <w:rsid w:val="00506D5C"/>
    <w:rsid w:val="00507194"/>
    <w:rsid w:val="0050775F"/>
    <w:rsid w:val="005104E2"/>
    <w:rsid w:val="005108D8"/>
    <w:rsid w:val="00511392"/>
    <w:rsid w:val="005113C8"/>
    <w:rsid w:val="005116F9"/>
    <w:rsid w:val="00511AE3"/>
    <w:rsid w:val="00511B0B"/>
    <w:rsid w:val="0051201E"/>
    <w:rsid w:val="00512181"/>
    <w:rsid w:val="0051242F"/>
    <w:rsid w:val="0051249C"/>
    <w:rsid w:val="00512811"/>
    <w:rsid w:val="00514531"/>
    <w:rsid w:val="005146A4"/>
    <w:rsid w:val="005153A7"/>
    <w:rsid w:val="005158BD"/>
    <w:rsid w:val="0051769E"/>
    <w:rsid w:val="00517EBB"/>
    <w:rsid w:val="00517FD4"/>
    <w:rsid w:val="00520CC7"/>
    <w:rsid w:val="005210AC"/>
    <w:rsid w:val="005219CF"/>
    <w:rsid w:val="00522170"/>
    <w:rsid w:val="00522820"/>
    <w:rsid w:val="00522857"/>
    <w:rsid w:val="00522CAA"/>
    <w:rsid w:val="005234AA"/>
    <w:rsid w:val="005251B0"/>
    <w:rsid w:val="00525884"/>
    <w:rsid w:val="005259D3"/>
    <w:rsid w:val="00525A40"/>
    <w:rsid w:val="005266DD"/>
    <w:rsid w:val="00527114"/>
    <w:rsid w:val="00527D68"/>
    <w:rsid w:val="00530333"/>
    <w:rsid w:val="00530D7E"/>
    <w:rsid w:val="00532A25"/>
    <w:rsid w:val="005335C5"/>
    <w:rsid w:val="00533C5F"/>
    <w:rsid w:val="00533EC3"/>
    <w:rsid w:val="00534AE0"/>
    <w:rsid w:val="00534B59"/>
    <w:rsid w:val="00534D24"/>
    <w:rsid w:val="00535499"/>
    <w:rsid w:val="00535666"/>
    <w:rsid w:val="00535E92"/>
    <w:rsid w:val="00536759"/>
    <w:rsid w:val="00536B97"/>
    <w:rsid w:val="00536C0D"/>
    <w:rsid w:val="00536DF7"/>
    <w:rsid w:val="00537C62"/>
    <w:rsid w:val="00537DB8"/>
    <w:rsid w:val="005408C3"/>
    <w:rsid w:val="00541033"/>
    <w:rsid w:val="00542062"/>
    <w:rsid w:val="0054206F"/>
    <w:rsid w:val="0054286C"/>
    <w:rsid w:val="00542BED"/>
    <w:rsid w:val="00542D12"/>
    <w:rsid w:val="005432EA"/>
    <w:rsid w:val="00543B3A"/>
    <w:rsid w:val="00543E1E"/>
    <w:rsid w:val="00543FF2"/>
    <w:rsid w:val="00544751"/>
    <w:rsid w:val="00544AC8"/>
    <w:rsid w:val="00545011"/>
    <w:rsid w:val="00545796"/>
    <w:rsid w:val="0054634A"/>
    <w:rsid w:val="005464F6"/>
    <w:rsid w:val="005465A6"/>
    <w:rsid w:val="00546970"/>
    <w:rsid w:val="00546D33"/>
    <w:rsid w:val="00546F3E"/>
    <w:rsid w:val="0054750A"/>
    <w:rsid w:val="00547601"/>
    <w:rsid w:val="00547FF5"/>
    <w:rsid w:val="00551810"/>
    <w:rsid w:val="0055299A"/>
    <w:rsid w:val="00554164"/>
    <w:rsid w:val="0055446D"/>
    <w:rsid w:val="00554606"/>
    <w:rsid w:val="00554D82"/>
    <w:rsid w:val="00554D8B"/>
    <w:rsid w:val="00554E19"/>
    <w:rsid w:val="00555048"/>
    <w:rsid w:val="00555F9F"/>
    <w:rsid w:val="0055688F"/>
    <w:rsid w:val="005574AF"/>
    <w:rsid w:val="005577C0"/>
    <w:rsid w:val="00560C31"/>
    <w:rsid w:val="0056121F"/>
    <w:rsid w:val="00562572"/>
    <w:rsid w:val="00562C93"/>
    <w:rsid w:val="0056398C"/>
    <w:rsid w:val="00563ABE"/>
    <w:rsid w:val="00563BB8"/>
    <w:rsid w:val="00563D67"/>
    <w:rsid w:val="00564101"/>
    <w:rsid w:val="00564245"/>
    <w:rsid w:val="005644B2"/>
    <w:rsid w:val="005647E4"/>
    <w:rsid w:val="00564B14"/>
    <w:rsid w:val="00564FBF"/>
    <w:rsid w:val="00565067"/>
    <w:rsid w:val="00565DED"/>
    <w:rsid w:val="00566557"/>
    <w:rsid w:val="005666FA"/>
    <w:rsid w:val="00566EC0"/>
    <w:rsid w:val="0056778C"/>
    <w:rsid w:val="00567D95"/>
    <w:rsid w:val="005704BB"/>
    <w:rsid w:val="00570632"/>
    <w:rsid w:val="00570D73"/>
    <w:rsid w:val="00571554"/>
    <w:rsid w:val="005716E3"/>
    <w:rsid w:val="00571A96"/>
    <w:rsid w:val="00571BE1"/>
    <w:rsid w:val="00571CE5"/>
    <w:rsid w:val="00571D1C"/>
    <w:rsid w:val="00571D3C"/>
    <w:rsid w:val="00572505"/>
    <w:rsid w:val="00572A03"/>
    <w:rsid w:val="00572C56"/>
    <w:rsid w:val="005735CE"/>
    <w:rsid w:val="005743DE"/>
    <w:rsid w:val="0057450F"/>
    <w:rsid w:val="00574855"/>
    <w:rsid w:val="005752DA"/>
    <w:rsid w:val="00575FE4"/>
    <w:rsid w:val="005763D9"/>
    <w:rsid w:val="005764C7"/>
    <w:rsid w:val="00576670"/>
    <w:rsid w:val="00576734"/>
    <w:rsid w:val="00576784"/>
    <w:rsid w:val="00577614"/>
    <w:rsid w:val="0057762F"/>
    <w:rsid w:val="005807DC"/>
    <w:rsid w:val="0058172D"/>
    <w:rsid w:val="005817C9"/>
    <w:rsid w:val="00582388"/>
    <w:rsid w:val="00582561"/>
    <w:rsid w:val="00582809"/>
    <w:rsid w:val="00583F52"/>
    <w:rsid w:val="00583F8C"/>
    <w:rsid w:val="00585B45"/>
    <w:rsid w:val="00585C6A"/>
    <w:rsid w:val="00586023"/>
    <w:rsid w:val="0058638E"/>
    <w:rsid w:val="00586451"/>
    <w:rsid w:val="0058798C"/>
    <w:rsid w:val="00587F18"/>
    <w:rsid w:val="00590087"/>
    <w:rsid w:val="005900FA"/>
    <w:rsid w:val="00590A17"/>
    <w:rsid w:val="00590F22"/>
    <w:rsid w:val="00590FB2"/>
    <w:rsid w:val="00591389"/>
    <w:rsid w:val="00591795"/>
    <w:rsid w:val="005917CC"/>
    <w:rsid w:val="00592265"/>
    <w:rsid w:val="0059237B"/>
    <w:rsid w:val="00592610"/>
    <w:rsid w:val="00592B09"/>
    <w:rsid w:val="00593053"/>
    <w:rsid w:val="00593521"/>
    <w:rsid w:val="005935A4"/>
    <w:rsid w:val="00593AE2"/>
    <w:rsid w:val="0059469A"/>
    <w:rsid w:val="005948C2"/>
    <w:rsid w:val="0059588C"/>
    <w:rsid w:val="00595D45"/>
    <w:rsid w:val="00595D84"/>
    <w:rsid w:val="00595DCA"/>
    <w:rsid w:val="00595F77"/>
    <w:rsid w:val="00596106"/>
    <w:rsid w:val="00596121"/>
    <w:rsid w:val="00596590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1E77"/>
    <w:rsid w:val="005A209A"/>
    <w:rsid w:val="005A47CD"/>
    <w:rsid w:val="005A4A47"/>
    <w:rsid w:val="005A57EA"/>
    <w:rsid w:val="005A5838"/>
    <w:rsid w:val="005A5C8F"/>
    <w:rsid w:val="005A6049"/>
    <w:rsid w:val="005A6075"/>
    <w:rsid w:val="005A662D"/>
    <w:rsid w:val="005A6991"/>
    <w:rsid w:val="005A6B68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2E"/>
    <w:rsid w:val="005B4074"/>
    <w:rsid w:val="005B4C4E"/>
    <w:rsid w:val="005B4F4D"/>
    <w:rsid w:val="005B5493"/>
    <w:rsid w:val="005B5511"/>
    <w:rsid w:val="005B563B"/>
    <w:rsid w:val="005B576D"/>
    <w:rsid w:val="005B5EAF"/>
    <w:rsid w:val="005B673A"/>
    <w:rsid w:val="005B6972"/>
    <w:rsid w:val="005B6D71"/>
    <w:rsid w:val="005B6F41"/>
    <w:rsid w:val="005B6F83"/>
    <w:rsid w:val="005C02A3"/>
    <w:rsid w:val="005C071C"/>
    <w:rsid w:val="005C0738"/>
    <w:rsid w:val="005C089D"/>
    <w:rsid w:val="005C10B3"/>
    <w:rsid w:val="005C13F5"/>
    <w:rsid w:val="005C1FD5"/>
    <w:rsid w:val="005C2439"/>
    <w:rsid w:val="005C2555"/>
    <w:rsid w:val="005C2834"/>
    <w:rsid w:val="005C2947"/>
    <w:rsid w:val="005C30F8"/>
    <w:rsid w:val="005C37F3"/>
    <w:rsid w:val="005C39B1"/>
    <w:rsid w:val="005C42CB"/>
    <w:rsid w:val="005C433B"/>
    <w:rsid w:val="005C43D1"/>
    <w:rsid w:val="005C60AC"/>
    <w:rsid w:val="005C61AC"/>
    <w:rsid w:val="005C63F1"/>
    <w:rsid w:val="005C65B6"/>
    <w:rsid w:val="005C6CA2"/>
    <w:rsid w:val="005C6E03"/>
    <w:rsid w:val="005C74FB"/>
    <w:rsid w:val="005C76FB"/>
    <w:rsid w:val="005C7D19"/>
    <w:rsid w:val="005D030D"/>
    <w:rsid w:val="005D1602"/>
    <w:rsid w:val="005D28DF"/>
    <w:rsid w:val="005D2D53"/>
    <w:rsid w:val="005D32AE"/>
    <w:rsid w:val="005D37F3"/>
    <w:rsid w:val="005D3D89"/>
    <w:rsid w:val="005D3DE9"/>
    <w:rsid w:val="005D3FAB"/>
    <w:rsid w:val="005D4AB0"/>
    <w:rsid w:val="005D53C3"/>
    <w:rsid w:val="005D5B44"/>
    <w:rsid w:val="005D60DB"/>
    <w:rsid w:val="005D623C"/>
    <w:rsid w:val="005D6752"/>
    <w:rsid w:val="005D69BE"/>
    <w:rsid w:val="005D6EDB"/>
    <w:rsid w:val="005D7271"/>
    <w:rsid w:val="005D7A1B"/>
    <w:rsid w:val="005D7B61"/>
    <w:rsid w:val="005D7C82"/>
    <w:rsid w:val="005D7ED3"/>
    <w:rsid w:val="005E0C50"/>
    <w:rsid w:val="005E0C55"/>
    <w:rsid w:val="005E18FE"/>
    <w:rsid w:val="005E2DCB"/>
    <w:rsid w:val="005E33DA"/>
    <w:rsid w:val="005E352B"/>
    <w:rsid w:val="005E385F"/>
    <w:rsid w:val="005E3E7C"/>
    <w:rsid w:val="005E3F5B"/>
    <w:rsid w:val="005E4663"/>
    <w:rsid w:val="005E4FCF"/>
    <w:rsid w:val="005E53B7"/>
    <w:rsid w:val="005E5895"/>
    <w:rsid w:val="005E5B34"/>
    <w:rsid w:val="005E5B81"/>
    <w:rsid w:val="005E5CC2"/>
    <w:rsid w:val="005E6492"/>
    <w:rsid w:val="005E7122"/>
    <w:rsid w:val="005E733E"/>
    <w:rsid w:val="005E77F3"/>
    <w:rsid w:val="005F09EB"/>
    <w:rsid w:val="005F2CB1"/>
    <w:rsid w:val="005F2D31"/>
    <w:rsid w:val="005F3E78"/>
    <w:rsid w:val="005F40F1"/>
    <w:rsid w:val="005F4108"/>
    <w:rsid w:val="005F48AC"/>
    <w:rsid w:val="005F572D"/>
    <w:rsid w:val="005F589E"/>
    <w:rsid w:val="005F5C6B"/>
    <w:rsid w:val="005F5F41"/>
    <w:rsid w:val="005F618C"/>
    <w:rsid w:val="005F68AB"/>
    <w:rsid w:val="005F70BD"/>
    <w:rsid w:val="005F71CA"/>
    <w:rsid w:val="005F783A"/>
    <w:rsid w:val="005F7F27"/>
    <w:rsid w:val="0060064D"/>
    <w:rsid w:val="00601F2D"/>
    <w:rsid w:val="0060200F"/>
    <w:rsid w:val="0060251F"/>
    <w:rsid w:val="006027B2"/>
    <w:rsid w:val="0060283C"/>
    <w:rsid w:val="00602EF6"/>
    <w:rsid w:val="0060390B"/>
    <w:rsid w:val="00603A84"/>
    <w:rsid w:val="00604267"/>
    <w:rsid w:val="006042AA"/>
    <w:rsid w:val="00604F14"/>
    <w:rsid w:val="00605289"/>
    <w:rsid w:val="00605346"/>
    <w:rsid w:val="0060549E"/>
    <w:rsid w:val="006059C5"/>
    <w:rsid w:val="00606C23"/>
    <w:rsid w:val="00606ECD"/>
    <w:rsid w:val="00607315"/>
    <w:rsid w:val="006074C1"/>
    <w:rsid w:val="0060764F"/>
    <w:rsid w:val="00607A12"/>
    <w:rsid w:val="00607ECA"/>
    <w:rsid w:val="006105F9"/>
    <w:rsid w:val="00610E1F"/>
    <w:rsid w:val="006110CB"/>
    <w:rsid w:val="00611209"/>
    <w:rsid w:val="00611AB9"/>
    <w:rsid w:val="00611FDB"/>
    <w:rsid w:val="00613257"/>
    <w:rsid w:val="00614008"/>
    <w:rsid w:val="00614994"/>
    <w:rsid w:val="00614F40"/>
    <w:rsid w:val="006151D2"/>
    <w:rsid w:val="00615300"/>
    <w:rsid w:val="00615318"/>
    <w:rsid w:val="006155F5"/>
    <w:rsid w:val="00616BE3"/>
    <w:rsid w:val="00616D03"/>
    <w:rsid w:val="00617B25"/>
    <w:rsid w:val="006203AD"/>
    <w:rsid w:val="00620B97"/>
    <w:rsid w:val="00621662"/>
    <w:rsid w:val="00621751"/>
    <w:rsid w:val="0062281D"/>
    <w:rsid w:val="00622DDE"/>
    <w:rsid w:val="00623058"/>
    <w:rsid w:val="006232E1"/>
    <w:rsid w:val="006234A6"/>
    <w:rsid w:val="00623B95"/>
    <w:rsid w:val="00624D23"/>
    <w:rsid w:val="006252E1"/>
    <w:rsid w:val="006254B7"/>
    <w:rsid w:val="00626130"/>
    <w:rsid w:val="006261B8"/>
    <w:rsid w:val="00626339"/>
    <w:rsid w:val="00626579"/>
    <w:rsid w:val="006274A6"/>
    <w:rsid w:val="0062798D"/>
    <w:rsid w:val="00627C72"/>
    <w:rsid w:val="00627DB8"/>
    <w:rsid w:val="00630001"/>
    <w:rsid w:val="00630D0D"/>
    <w:rsid w:val="00630EA3"/>
    <w:rsid w:val="006311B3"/>
    <w:rsid w:val="00631957"/>
    <w:rsid w:val="00631AA5"/>
    <w:rsid w:val="00632043"/>
    <w:rsid w:val="0063284C"/>
    <w:rsid w:val="00632BD0"/>
    <w:rsid w:val="00632EC8"/>
    <w:rsid w:val="00633297"/>
    <w:rsid w:val="00633697"/>
    <w:rsid w:val="00634115"/>
    <w:rsid w:val="00634BF5"/>
    <w:rsid w:val="00634EEA"/>
    <w:rsid w:val="00635A6D"/>
    <w:rsid w:val="006362D2"/>
    <w:rsid w:val="0063632B"/>
    <w:rsid w:val="00636398"/>
    <w:rsid w:val="0063672F"/>
    <w:rsid w:val="006367D3"/>
    <w:rsid w:val="006368D3"/>
    <w:rsid w:val="006369E9"/>
    <w:rsid w:val="006377EC"/>
    <w:rsid w:val="00640060"/>
    <w:rsid w:val="00640E32"/>
    <w:rsid w:val="00640F0A"/>
    <w:rsid w:val="0064151F"/>
    <w:rsid w:val="00641533"/>
    <w:rsid w:val="006415B3"/>
    <w:rsid w:val="00641A63"/>
    <w:rsid w:val="00641FE3"/>
    <w:rsid w:val="0064208D"/>
    <w:rsid w:val="00642735"/>
    <w:rsid w:val="006427F0"/>
    <w:rsid w:val="00642840"/>
    <w:rsid w:val="0064333C"/>
    <w:rsid w:val="00643475"/>
    <w:rsid w:val="00643560"/>
    <w:rsid w:val="0064396A"/>
    <w:rsid w:val="006439CE"/>
    <w:rsid w:val="00643AD5"/>
    <w:rsid w:val="00643CC6"/>
    <w:rsid w:val="00644123"/>
    <w:rsid w:val="006442CC"/>
    <w:rsid w:val="00645193"/>
    <w:rsid w:val="00645482"/>
    <w:rsid w:val="00645C2B"/>
    <w:rsid w:val="00645D49"/>
    <w:rsid w:val="0064624E"/>
    <w:rsid w:val="0064647E"/>
    <w:rsid w:val="006466F9"/>
    <w:rsid w:val="00646703"/>
    <w:rsid w:val="00646E7E"/>
    <w:rsid w:val="00647435"/>
    <w:rsid w:val="006477F5"/>
    <w:rsid w:val="00650AB9"/>
    <w:rsid w:val="00650EA2"/>
    <w:rsid w:val="0065127D"/>
    <w:rsid w:val="0065134F"/>
    <w:rsid w:val="00651FB6"/>
    <w:rsid w:val="00652807"/>
    <w:rsid w:val="00652CED"/>
    <w:rsid w:val="00652E1E"/>
    <w:rsid w:val="00653266"/>
    <w:rsid w:val="006533E6"/>
    <w:rsid w:val="006538FC"/>
    <w:rsid w:val="00653AED"/>
    <w:rsid w:val="00653E2C"/>
    <w:rsid w:val="00653FB4"/>
    <w:rsid w:val="00654756"/>
    <w:rsid w:val="00655733"/>
    <w:rsid w:val="00655ACD"/>
    <w:rsid w:val="00655CAD"/>
    <w:rsid w:val="00655CF7"/>
    <w:rsid w:val="00656776"/>
    <w:rsid w:val="00656A92"/>
    <w:rsid w:val="00656DDE"/>
    <w:rsid w:val="00656DF3"/>
    <w:rsid w:val="0065759E"/>
    <w:rsid w:val="0065782C"/>
    <w:rsid w:val="0066011D"/>
    <w:rsid w:val="0066058A"/>
    <w:rsid w:val="006607C0"/>
    <w:rsid w:val="00660927"/>
    <w:rsid w:val="006613A6"/>
    <w:rsid w:val="00661464"/>
    <w:rsid w:val="00661D79"/>
    <w:rsid w:val="006628F2"/>
    <w:rsid w:val="00662919"/>
    <w:rsid w:val="00662E87"/>
    <w:rsid w:val="006634B9"/>
    <w:rsid w:val="006634E6"/>
    <w:rsid w:val="006635AD"/>
    <w:rsid w:val="0066393C"/>
    <w:rsid w:val="006639FE"/>
    <w:rsid w:val="00663AEB"/>
    <w:rsid w:val="006643AB"/>
    <w:rsid w:val="00664E1D"/>
    <w:rsid w:val="00665106"/>
    <w:rsid w:val="006655EE"/>
    <w:rsid w:val="00666031"/>
    <w:rsid w:val="006671D9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1D"/>
    <w:rsid w:val="006741F2"/>
    <w:rsid w:val="0067421C"/>
    <w:rsid w:val="00674864"/>
    <w:rsid w:val="00674914"/>
    <w:rsid w:val="00674CC3"/>
    <w:rsid w:val="00674F8F"/>
    <w:rsid w:val="0067529A"/>
    <w:rsid w:val="0067586E"/>
    <w:rsid w:val="00675C72"/>
    <w:rsid w:val="00675C8F"/>
    <w:rsid w:val="0067660A"/>
    <w:rsid w:val="006768BC"/>
    <w:rsid w:val="00676D1A"/>
    <w:rsid w:val="006770A9"/>
    <w:rsid w:val="006771F9"/>
    <w:rsid w:val="006776D7"/>
    <w:rsid w:val="00680F3B"/>
    <w:rsid w:val="00680FB1"/>
    <w:rsid w:val="00681003"/>
    <w:rsid w:val="00681153"/>
    <w:rsid w:val="00681260"/>
    <w:rsid w:val="006812CA"/>
    <w:rsid w:val="00681324"/>
    <w:rsid w:val="0068162E"/>
    <w:rsid w:val="006817C9"/>
    <w:rsid w:val="00682130"/>
    <w:rsid w:val="00682919"/>
    <w:rsid w:val="006830A2"/>
    <w:rsid w:val="00683A3B"/>
    <w:rsid w:val="006840CF"/>
    <w:rsid w:val="00684179"/>
    <w:rsid w:val="00684721"/>
    <w:rsid w:val="006848C6"/>
    <w:rsid w:val="00684C61"/>
    <w:rsid w:val="00684DE2"/>
    <w:rsid w:val="00685569"/>
    <w:rsid w:val="00685EAF"/>
    <w:rsid w:val="00685F6F"/>
    <w:rsid w:val="0068608B"/>
    <w:rsid w:val="006867A6"/>
    <w:rsid w:val="00686917"/>
    <w:rsid w:val="00686A87"/>
    <w:rsid w:val="006874C8"/>
    <w:rsid w:val="006878E0"/>
    <w:rsid w:val="00687BAF"/>
    <w:rsid w:val="006906DB"/>
    <w:rsid w:val="00691A2E"/>
    <w:rsid w:val="006921F6"/>
    <w:rsid w:val="006929B2"/>
    <w:rsid w:val="00692C29"/>
    <w:rsid w:val="00692E40"/>
    <w:rsid w:val="00692F04"/>
    <w:rsid w:val="006931AC"/>
    <w:rsid w:val="0069443C"/>
    <w:rsid w:val="00694727"/>
    <w:rsid w:val="00694C87"/>
    <w:rsid w:val="0069594C"/>
    <w:rsid w:val="00695A30"/>
    <w:rsid w:val="00695C71"/>
    <w:rsid w:val="00695FC2"/>
    <w:rsid w:val="006962FB"/>
    <w:rsid w:val="00696949"/>
    <w:rsid w:val="006969A8"/>
    <w:rsid w:val="00697052"/>
    <w:rsid w:val="00697530"/>
    <w:rsid w:val="00697F2A"/>
    <w:rsid w:val="006A018B"/>
    <w:rsid w:val="006A02CC"/>
    <w:rsid w:val="006A06B2"/>
    <w:rsid w:val="006A0B23"/>
    <w:rsid w:val="006A0E56"/>
    <w:rsid w:val="006A0ECE"/>
    <w:rsid w:val="006A21EA"/>
    <w:rsid w:val="006A2F5F"/>
    <w:rsid w:val="006A325E"/>
    <w:rsid w:val="006A3EF0"/>
    <w:rsid w:val="006A4025"/>
    <w:rsid w:val="006A46FB"/>
    <w:rsid w:val="006A52D5"/>
    <w:rsid w:val="006A5382"/>
    <w:rsid w:val="006A586C"/>
    <w:rsid w:val="006A5E09"/>
    <w:rsid w:val="006A5E28"/>
    <w:rsid w:val="006A613C"/>
    <w:rsid w:val="006A6555"/>
    <w:rsid w:val="006A6789"/>
    <w:rsid w:val="006A697B"/>
    <w:rsid w:val="006A6E8E"/>
    <w:rsid w:val="006A6F6A"/>
    <w:rsid w:val="006A7345"/>
    <w:rsid w:val="006A78F3"/>
    <w:rsid w:val="006A7AFF"/>
    <w:rsid w:val="006A7E3F"/>
    <w:rsid w:val="006B040B"/>
    <w:rsid w:val="006B077A"/>
    <w:rsid w:val="006B0EC6"/>
    <w:rsid w:val="006B107D"/>
    <w:rsid w:val="006B1816"/>
    <w:rsid w:val="006B2099"/>
    <w:rsid w:val="006B2283"/>
    <w:rsid w:val="006B2994"/>
    <w:rsid w:val="006B2A51"/>
    <w:rsid w:val="006B2EEB"/>
    <w:rsid w:val="006B3930"/>
    <w:rsid w:val="006B3DBE"/>
    <w:rsid w:val="006B4329"/>
    <w:rsid w:val="006B4537"/>
    <w:rsid w:val="006B49CD"/>
    <w:rsid w:val="006B4B55"/>
    <w:rsid w:val="006B50CF"/>
    <w:rsid w:val="006B528F"/>
    <w:rsid w:val="006B56C6"/>
    <w:rsid w:val="006B5AA5"/>
    <w:rsid w:val="006B695A"/>
    <w:rsid w:val="006B70C9"/>
    <w:rsid w:val="006B7277"/>
    <w:rsid w:val="006B7F40"/>
    <w:rsid w:val="006C03B8"/>
    <w:rsid w:val="006C29D7"/>
    <w:rsid w:val="006C2D02"/>
    <w:rsid w:val="006C32F5"/>
    <w:rsid w:val="006C36B3"/>
    <w:rsid w:val="006C385B"/>
    <w:rsid w:val="006C3BFD"/>
    <w:rsid w:val="006C405C"/>
    <w:rsid w:val="006C4BBA"/>
    <w:rsid w:val="006C4E5C"/>
    <w:rsid w:val="006C5022"/>
    <w:rsid w:val="006C545C"/>
    <w:rsid w:val="006C54D5"/>
    <w:rsid w:val="006C58DF"/>
    <w:rsid w:val="006C59FF"/>
    <w:rsid w:val="006C5B25"/>
    <w:rsid w:val="006C5D25"/>
    <w:rsid w:val="006C5EC9"/>
    <w:rsid w:val="006C6059"/>
    <w:rsid w:val="006C65D0"/>
    <w:rsid w:val="006C7522"/>
    <w:rsid w:val="006D07F1"/>
    <w:rsid w:val="006D0AF4"/>
    <w:rsid w:val="006D0EF3"/>
    <w:rsid w:val="006D11D7"/>
    <w:rsid w:val="006D139D"/>
    <w:rsid w:val="006D1544"/>
    <w:rsid w:val="006D22F5"/>
    <w:rsid w:val="006D269B"/>
    <w:rsid w:val="006D305F"/>
    <w:rsid w:val="006D351A"/>
    <w:rsid w:val="006D44A2"/>
    <w:rsid w:val="006D4C5B"/>
    <w:rsid w:val="006D5CE4"/>
    <w:rsid w:val="006D5FB2"/>
    <w:rsid w:val="006D6046"/>
    <w:rsid w:val="006D6645"/>
    <w:rsid w:val="006D6F08"/>
    <w:rsid w:val="006D74BE"/>
    <w:rsid w:val="006D79AB"/>
    <w:rsid w:val="006D7DA7"/>
    <w:rsid w:val="006E0100"/>
    <w:rsid w:val="006E062C"/>
    <w:rsid w:val="006E258F"/>
    <w:rsid w:val="006E28B7"/>
    <w:rsid w:val="006E28FB"/>
    <w:rsid w:val="006E2B61"/>
    <w:rsid w:val="006E2CFE"/>
    <w:rsid w:val="006E3310"/>
    <w:rsid w:val="006E3367"/>
    <w:rsid w:val="006E350F"/>
    <w:rsid w:val="006E44D2"/>
    <w:rsid w:val="006E44D5"/>
    <w:rsid w:val="006E44E0"/>
    <w:rsid w:val="006E456A"/>
    <w:rsid w:val="006E4677"/>
    <w:rsid w:val="006E46A8"/>
    <w:rsid w:val="006E4A5A"/>
    <w:rsid w:val="006E4BBD"/>
    <w:rsid w:val="006E4E39"/>
    <w:rsid w:val="006E4E84"/>
    <w:rsid w:val="006E545B"/>
    <w:rsid w:val="006E565E"/>
    <w:rsid w:val="006E5A6E"/>
    <w:rsid w:val="006E6AC3"/>
    <w:rsid w:val="006E6DFE"/>
    <w:rsid w:val="006E6E5E"/>
    <w:rsid w:val="006E786C"/>
    <w:rsid w:val="006E7D3B"/>
    <w:rsid w:val="006F028F"/>
    <w:rsid w:val="006F09C2"/>
    <w:rsid w:val="006F0CF9"/>
    <w:rsid w:val="006F0D29"/>
    <w:rsid w:val="006F0E91"/>
    <w:rsid w:val="006F1B70"/>
    <w:rsid w:val="006F2504"/>
    <w:rsid w:val="006F341D"/>
    <w:rsid w:val="006F3B3A"/>
    <w:rsid w:val="006F43CD"/>
    <w:rsid w:val="006F46CB"/>
    <w:rsid w:val="006F487D"/>
    <w:rsid w:val="006F4DF8"/>
    <w:rsid w:val="006F4FB3"/>
    <w:rsid w:val="006F58D4"/>
    <w:rsid w:val="006F5C9A"/>
    <w:rsid w:val="006F5CAA"/>
    <w:rsid w:val="006F65ED"/>
    <w:rsid w:val="006F71DC"/>
    <w:rsid w:val="006F796C"/>
    <w:rsid w:val="006F7B5A"/>
    <w:rsid w:val="006F7BC8"/>
    <w:rsid w:val="00700142"/>
    <w:rsid w:val="00700998"/>
    <w:rsid w:val="00701012"/>
    <w:rsid w:val="007013F1"/>
    <w:rsid w:val="00701A05"/>
    <w:rsid w:val="00701A7D"/>
    <w:rsid w:val="00701CC8"/>
    <w:rsid w:val="00702402"/>
    <w:rsid w:val="007028CD"/>
    <w:rsid w:val="00703123"/>
    <w:rsid w:val="007033A5"/>
    <w:rsid w:val="0070346E"/>
    <w:rsid w:val="00703660"/>
    <w:rsid w:val="00704647"/>
    <w:rsid w:val="00704736"/>
    <w:rsid w:val="00704EDB"/>
    <w:rsid w:val="00704F58"/>
    <w:rsid w:val="00705277"/>
    <w:rsid w:val="00705BC2"/>
    <w:rsid w:val="00705F8A"/>
    <w:rsid w:val="00706101"/>
    <w:rsid w:val="0070666D"/>
    <w:rsid w:val="00706B8A"/>
    <w:rsid w:val="00706DAD"/>
    <w:rsid w:val="00706DF5"/>
    <w:rsid w:val="00706FAA"/>
    <w:rsid w:val="0070766F"/>
    <w:rsid w:val="007076EA"/>
    <w:rsid w:val="007079B4"/>
    <w:rsid w:val="00707ADF"/>
    <w:rsid w:val="00707D61"/>
    <w:rsid w:val="007104E3"/>
    <w:rsid w:val="00710EB0"/>
    <w:rsid w:val="007118CA"/>
    <w:rsid w:val="00711D31"/>
    <w:rsid w:val="00712287"/>
    <w:rsid w:val="00712772"/>
    <w:rsid w:val="00712843"/>
    <w:rsid w:val="00713CF5"/>
    <w:rsid w:val="007140A8"/>
    <w:rsid w:val="00714750"/>
    <w:rsid w:val="007148D3"/>
    <w:rsid w:val="0071551B"/>
    <w:rsid w:val="00715638"/>
    <w:rsid w:val="00715A32"/>
    <w:rsid w:val="00715B9A"/>
    <w:rsid w:val="0071600C"/>
    <w:rsid w:val="007161DA"/>
    <w:rsid w:val="007163B5"/>
    <w:rsid w:val="00717166"/>
    <w:rsid w:val="00717413"/>
    <w:rsid w:val="007208F7"/>
    <w:rsid w:val="00720CB6"/>
    <w:rsid w:val="00721E95"/>
    <w:rsid w:val="00721FEC"/>
    <w:rsid w:val="007227FA"/>
    <w:rsid w:val="007228EC"/>
    <w:rsid w:val="00723001"/>
    <w:rsid w:val="007245A0"/>
    <w:rsid w:val="00724649"/>
    <w:rsid w:val="00724AE1"/>
    <w:rsid w:val="00724CAE"/>
    <w:rsid w:val="00724FC1"/>
    <w:rsid w:val="00725161"/>
    <w:rsid w:val="00725300"/>
    <w:rsid w:val="007256CD"/>
    <w:rsid w:val="00725B07"/>
    <w:rsid w:val="00726EA6"/>
    <w:rsid w:val="00727208"/>
    <w:rsid w:val="00727299"/>
    <w:rsid w:val="00727680"/>
    <w:rsid w:val="00727D2C"/>
    <w:rsid w:val="0073054C"/>
    <w:rsid w:val="00730604"/>
    <w:rsid w:val="00730C7D"/>
    <w:rsid w:val="00731066"/>
    <w:rsid w:val="0073190B"/>
    <w:rsid w:val="00731A6F"/>
    <w:rsid w:val="00731F6D"/>
    <w:rsid w:val="00733042"/>
    <w:rsid w:val="00733521"/>
    <w:rsid w:val="00733553"/>
    <w:rsid w:val="007342C6"/>
    <w:rsid w:val="007348B1"/>
    <w:rsid w:val="00734E42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375AE"/>
    <w:rsid w:val="00737F10"/>
    <w:rsid w:val="0074063A"/>
    <w:rsid w:val="00740E58"/>
    <w:rsid w:val="007412BA"/>
    <w:rsid w:val="00741368"/>
    <w:rsid w:val="007427AE"/>
    <w:rsid w:val="00743761"/>
    <w:rsid w:val="00743A91"/>
    <w:rsid w:val="00743B80"/>
    <w:rsid w:val="00744207"/>
    <w:rsid w:val="007445A0"/>
    <w:rsid w:val="007451E7"/>
    <w:rsid w:val="0074524B"/>
    <w:rsid w:val="0074545D"/>
    <w:rsid w:val="00746608"/>
    <w:rsid w:val="00746CE2"/>
    <w:rsid w:val="00746EAC"/>
    <w:rsid w:val="007471D5"/>
    <w:rsid w:val="007474A3"/>
    <w:rsid w:val="00747D8B"/>
    <w:rsid w:val="00751228"/>
    <w:rsid w:val="00751B00"/>
    <w:rsid w:val="00752C50"/>
    <w:rsid w:val="0075324D"/>
    <w:rsid w:val="007540AD"/>
    <w:rsid w:val="007543CB"/>
    <w:rsid w:val="00755EC7"/>
    <w:rsid w:val="007565C6"/>
    <w:rsid w:val="00756BBC"/>
    <w:rsid w:val="00756F2A"/>
    <w:rsid w:val="007571E1"/>
    <w:rsid w:val="007575D7"/>
    <w:rsid w:val="00757F5E"/>
    <w:rsid w:val="007602E4"/>
    <w:rsid w:val="007604B2"/>
    <w:rsid w:val="00760AE5"/>
    <w:rsid w:val="00760C05"/>
    <w:rsid w:val="007619D7"/>
    <w:rsid w:val="00761C8C"/>
    <w:rsid w:val="007623FB"/>
    <w:rsid w:val="00762B6F"/>
    <w:rsid w:val="0076319A"/>
    <w:rsid w:val="00763B30"/>
    <w:rsid w:val="00764724"/>
    <w:rsid w:val="00764AF3"/>
    <w:rsid w:val="00764BD6"/>
    <w:rsid w:val="007651FB"/>
    <w:rsid w:val="00765281"/>
    <w:rsid w:val="00766BAD"/>
    <w:rsid w:val="00770099"/>
    <w:rsid w:val="00770226"/>
    <w:rsid w:val="00771706"/>
    <w:rsid w:val="00771AA0"/>
    <w:rsid w:val="0077213F"/>
    <w:rsid w:val="007729F8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1F5C"/>
    <w:rsid w:val="00782868"/>
    <w:rsid w:val="00782DF0"/>
    <w:rsid w:val="00782F54"/>
    <w:rsid w:val="0078304C"/>
    <w:rsid w:val="00783210"/>
    <w:rsid w:val="00783673"/>
    <w:rsid w:val="00783878"/>
    <w:rsid w:val="00783E38"/>
    <w:rsid w:val="00783E52"/>
    <w:rsid w:val="00783F0B"/>
    <w:rsid w:val="0078417D"/>
    <w:rsid w:val="007845D1"/>
    <w:rsid w:val="0078527A"/>
    <w:rsid w:val="00785490"/>
    <w:rsid w:val="0078563C"/>
    <w:rsid w:val="00785863"/>
    <w:rsid w:val="00785889"/>
    <w:rsid w:val="00785D29"/>
    <w:rsid w:val="007866D5"/>
    <w:rsid w:val="00786C41"/>
    <w:rsid w:val="00786E64"/>
    <w:rsid w:val="00786ECC"/>
    <w:rsid w:val="00787349"/>
    <w:rsid w:val="00787850"/>
    <w:rsid w:val="00790D34"/>
    <w:rsid w:val="00791568"/>
    <w:rsid w:val="00791A2B"/>
    <w:rsid w:val="007925EA"/>
    <w:rsid w:val="00792975"/>
    <w:rsid w:val="007929C8"/>
    <w:rsid w:val="00793339"/>
    <w:rsid w:val="0079357F"/>
    <w:rsid w:val="00793CD8"/>
    <w:rsid w:val="00794251"/>
    <w:rsid w:val="00794596"/>
    <w:rsid w:val="00794BA7"/>
    <w:rsid w:val="00794C40"/>
    <w:rsid w:val="007950AF"/>
    <w:rsid w:val="007957B1"/>
    <w:rsid w:val="00795C92"/>
    <w:rsid w:val="00795D9E"/>
    <w:rsid w:val="00796110"/>
    <w:rsid w:val="0079631A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32B0"/>
    <w:rsid w:val="007A3891"/>
    <w:rsid w:val="007A43A6"/>
    <w:rsid w:val="007A4B72"/>
    <w:rsid w:val="007A57A2"/>
    <w:rsid w:val="007A58A6"/>
    <w:rsid w:val="007A5EED"/>
    <w:rsid w:val="007A61D2"/>
    <w:rsid w:val="007A6261"/>
    <w:rsid w:val="007A6495"/>
    <w:rsid w:val="007A64AE"/>
    <w:rsid w:val="007A6F2F"/>
    <w:rsid w:val="007A7053"/>
    <w:rsid w:val="007B080A"/>
    <w:rsid w:val="007B29DB"/>
    <w:rsid w:val="007B35ED"/>
    <w:rsid w:val="007B3D2D"/>
    <w:rsid w:val="007B437F"/>
    <w:rsid w:val="007B485F"/>
    <w:rsid w:val="007B4C34"/>
    <w:rsid w:val="007B50AE"/>
    <w:rsid w:val="007B51DF"/>
    <w:rsid w:val="007B5C47"/>
    <w:rsid w:val="007B6B74"/>
    <w:rsid w:val="007B75D5"/>
    <w:rsid w:val="007B777C"/>
    <w:rsid w:val="007B7875"/>
    <w:rsid w:val="007C0476"/>
    <w:rsid w:val="007C05DD"/>
    <w:rsid w:val="007C0F8A"/>
    <w:rsid w:val="007C13CB"/>
    <w:rsid w:val="007C19C1"/>
    <w:rsid w:val="007C21DD"/>
    <w:rsid w:val="007C22DA"/>
    <w:rsid w:val="007C255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280"/>
    <w:rsid w:val="007C75A1"/>
    <w:rsid w:val="007C77A5"/>
    <w:rsid w:val="007D0217"/>
    <w:rsid w:val="007D04E5"/>
    <w:rsid w:val="007D05DB"/>
    <w:rsid w:val="007D06DB"/>
    <w:rsid w:val="007D08CC"/>
    <w:rsid w:val="007D1E22"/>
    <w:rsid w:val="007D236C"/>
    <w:rsid w:val="007D261C"/>
    <w:rsid w:val="007D28AC"/>
    <w:rsid w:val="007D2F17"/>
    <w:rsid w:val="007D4508"/>
    <w:rsid w:val="007D5247"/>
    <w:rsid w:val="007D5809"/>
    <w:rsid w:val="007D5858"/>
    <w:rsid w:val="007D5901"/>
    <w:rsid w:val="007D6354"/>
    <w:rsid w:val="007D65F7"/>
    <w:rsid w:val="007D6C7C"/>
    <w:rsid w:val="007D7526"/>
    <w:rsid w:val="007E0747"/>
    <w:rsid w:val="007E0D34"/>
    <w:rsid w:val="007E252D"/>
    <w:rsid w:val="007E2F10"/>
    <w:rsid w:val="007E2FA0"/>
    <w:rsid w:val="007E3EF5"/>
    <w:rsid w:val="007E4610"/>
    <w:rsid w:val="007E4715"/>
    <w:rsid w:val="007E4D98"/>
    <w:rsid w:val="007E4E18"/>
    <w:rsid w:val="007E4E81"/>
    <w:rsid w:val="007E505B"/>
    <w:rsid w:val="007E52B2"/>
    <w:rsid w:val="007E533C"/>
    <w:rsid w:val="007E53BD"/>
    <w:rsid w:val="007E5890"/>
    <w:rsid w:val="007E5A27"/>
    <w:rsid w:val="007E5AC5"/>
    <w:rsid w:val="007E602F"/>
    <w:rsid w:val="007E7091"/>
    <w:rsid w:val="007E7475"/>
    <w:rsid w:val="007E7E03"/>
    <w:rsid w:val="007F090E"/>
    <w:rsid w:val="007F11B5"/>
    <w:rsid w:val="007F12B6"/>
    <w:rsid w:val="007F142E"/>
    <w:rsid w:val="007F164A"/>
    <w:rsid w:val="007F1726"/>
    <w:rsid w:val="007F17C2"/>
    <w:rsid w:val="007F1FEA"/>
    <w:rsid w:val="007F2363"/>
    <w:rsid w:val="007F3F4A"/>
    <w:rsid w:val="007F42E1"/>
    <w:rsid w:val="007F4904"/>
    <w:rsid w:val="007F5988"/>
    <w:rsid w:val="007F6121"/>
    <w:rsid w:val="007F75BB"/>
    <w:rsid w:val="007F7D2E"/>
    <w:rsid w:val="007F7F41"/>
    <w:rsid w:val="0080009E"/>
    <w:rsid w:val="0080079E"/>
    <w:rsid w:val="008008A2"/>
    <w:rsid w:val="00800A4C"/>
    <w:rsid w:val="00801562"/>
    <w:rsid w:val="0080187F"/>
    <w:rsid w:val="00801CC4"/>
    <w:rsid w:val="0080228A"/>
    <w:rsid w:val="0080253D"/>
    <w:rsid w:val="00802A60"/>
    <w:rsid w:val="00802DEB"/>
    <w:rsid w:val="0080325D"/>
    <w:rsid w:val="00803546"/>
    <w:rsid w:val="008036C5"/>
    <w:rsid w:val="00803FAE"/>
    <w:rsid w:val="008050F5"/>
    <w:rsid w:val="00805143"/>
    <w:rsid w:val="008052C1"/>
    <w:rsid w:val="00805927"/>
    <w:rsid w:val="0080605F"/>
    <w:rsid w:val="00806572"/>
    <w:rsid w:val="00807786"/>
    <w:rsid w:val="008101B0"/>
    <w:rsid w:val="008103DD"/>
    <w:rsid w:val="00810F8A"/>
    <w:rsid w:val="008113AE"/>
    <w:rsid w:val="008115C7"/>
    <w:rsid w:val="00811FCB"/>
    <w:rsid w:val="00812515"/>
    <w:rsid w:val="008125BB"/>
    <w:rsid w:val="008129EC"/>
    <w:rsid w:val="00812B68"/>
    <w:rsid w:val="00812BB6"/>
    <w:rsid w:val="00812CE9"/>
    <w:rsid w:val="0081333C"/>
    <w:rsid w:val="00813830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38A0"/>
    <w:rsid w:val="008240DA"/>
    <w:rsid w:val="0082461E"/>
    <w:rsid w:val="00824AB4"/>
    <w:rsid w:val="00824BFB"/>
    <w:rsid w:val="00824F71"/>
    <w:rsid w:val="00825AB5"/>
    <w:rsid w:val="00825C42"/>
    <w:rsid w:val="00825D25"/>
    <w:rsid w:val="00825D9F"/>
    <w:rsid w:val="00825EEF"/>
    <w:rsid w:val="00825F51"/>
    <w:rsid w:val="00826FF8"/>
    <w:rsid w:val="00827825"/>
    <w:rsid w:val="00827CAB"/>
    <w:rsid w:val="00827D6F"/>
    <w:rsid w:val="00830677"/>
    <w:rsid w:val="00830E87"/>
    <w:rsid w:val="0083207E"/>
    <w:rsid w:val="008326C1"/>
    <w:rsid w:val="008328DA"/>
    <w:rsid w:val="0083391C"/>
    <w:rsid w:val="00833938"/>
    <w:rsid w:val="00834C82"/>
    <w:rsid w:val="0083565C"/>
    <w:rsid w:val="00835837"/>
    <w:rsid w:val="00836167"/>
    <w:rsid w:val="008376AC"/>
    <w:rsid w:val="0083778B"/>
    <w:rsid w:val="00837B36"/>
    <w:rsid w:val="00840C25"/>
    <w:rsid w:val="00840F75"/>
    <w:rsid w:val="00841446"/>
    <w:rsid w:val="008427B2"/>
    <w:rsid w:val="00842A83"/>
    <w:rsid w:val="00842B22"/>
    <w:rsid w:val="00843FEE"/>
    <w:rsid w:val="008443C2"/>
    <w:rsid w:val="008444AB"/>
    <w:rsid w:val="008444E8"/>
    <w:rsid w:val="008444E9"/>
    <w:rsid w:val="0084493A"/>
    <w:rsid w:val="00844E80"/>
    <w:rsid w:val="00845BE3"/>
    <w:rsid w:val="00845CF3"/>
    <w:rsid w:val="00845E1A"/>
    <w:rsid w:val="0084655B"/>
    <w:rsid w:val="00846698"/>
    <w:rsid w:val="00846CB9"/>
    <w:rsid w:val="00846DF4"/>
    <w:rsid w:val="00846EE2"/>
    <w:rsid w:val="00846FE7"/>
    <w:rsid w:val="0084761A"/>
    <w:rsid w:val="00847D83"/>
    <w:rsid w:val="008500C9"/>
    <w:rsid w:val="00851238"/>
    <w:rsid w:val="00851274"/>
    <w:rsid w:val="00851C3F"/>
    <w:rsid w:val="008529CC"/>
    <w:rsid w:val="00852F25"/>
    <w:rsid w:val="0085390B"/>
    <w:rsid w:val="00853D42"/>
    <w:rsid w:val="00854DF6"/>
    <w:rsid w:val="00855845"/>
    <w:rsid w:val="00855C27"/>
    <w:rsid w:val="00855D6B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B66"/>
    <w:rsid w:val="00861D8C"/>
    <w:rsid w:val="0086242F"/>
    <w:rsid w:val="00862B9A"/>
    <w:rsid w:val="00862F37"/>
    <w:rsid w:val="00863363"/>
    <w:rsid w:val="00863537"/>
    <w:rsid w:val="008637D7"/>
    <w:rsid w:val="00863C5D"/>
    <w:rsid w:val="00863D2D"/>
    <w:rsid w:val="00863D38"/>
    <w:rsid w:val="00864054"/>
    <w:rsid w:val="0086425C"/>
    <w:rsid w:val="00864588"/>
    <w:rsid w:val="0086474C"/>
    <w:rsid w:val="00864DC3"/>
    <w:rsid w:val="008650A4"/>
    <w:rsid w:val="008655CD"/>
    <w:rsid w:val="00865676"/>
    <w:rsid w:val="00865CA0"/>
    <w:rsid w:val="00865F3B"/>
    <w:rsid w:val="0086607D"/>
    <w:rsid w:val="008669E1"/>
    <w:rsid w:val="00866E1D"/>
    <w:rsid w:val="0086717B"/>
    <w:rsid w:val="008677FD"/>
    <w:rsid w:val="00867981"/>
    <w:rsid w:val="00867B26"/>
    <w:rsid w:val="00867CFA"/>
    <w:rsid w:val="00867DA9"/>
    <w:rsid w:val="0087055F"/>
    <w:rsid w:val="008705D4"/>
    <w:rsid w:val="008706D4"/>
    <w:rsid w:val="00870786"/>
    <w:rsid w:val="00870F8A"/>
    <w:rsid w:val="008719A4"/>
    <w:rsid w:val="00871D23"/>
    <w:rsid w:val="00871D26"/>
    <w:rsid w:val="00871FBC"/>
    <w:rsid w:val="00872407"/>
    <w:rsid w:val="008728A2"/>
    <w:rsid w:val="00872DD4"/>
    <w:rsid w:val="00872DF0"/>
    <w:rsid w:val="00872E99"/>
    <w:rsid w:val="00873470"/>
    <w:rsid w:val="008735D7"/>
    <w:rsid w:val="00873921"/>
    <w:rsid w:val="008739E4"/>
    <w:rsid w:val="00874312"/>
    <w:rsid w:val="0087437C"/>
    <w:rsid w:val="008743D3"/>
    <w:rsid w:val="00874AA6"/>
    <w:rsid w:val="008759A0"/>
    <w:rsid w:val="00875BD1"/>
    <w:rsid w:val="00875CD7"/>
    <w:rsid w:val="00876329"/>
    <w:rsid w:val="00876B4D"/>
    <w:rsid w:val="00876C18"/>
    <w:rsid w:val="00877943"/>
    <w:rsid w:val="00877F18"/>
    <w:rsid w:val="0088074B"/>
    <w:rsid w:val="00880FCF"/>
    <w:rsid w:val="00881595"/>
    <w:rsid w:val="008816D0"/>
    <w:rsid w:val="00881CDD"/>
    <w:rsid w:val="00882349"/>
    <w:rsid w:val="00883005"/>
    <w:rsid w:val="008833F8"/>
    <w:rsid w:val="008846AC"/>
    <w:rsid w:val="008846F9"/>
    <w:rsid w:val="008848F9"/>
    <w:rsid w:val="0088529F"/>
    <w:rsid w:val="008864C5"/>
    <w:rsid w:val="00886D00"/>
    <w:rsid w:val="00886D44"/>
    <w:rsid w:val="00886F61"/>
    <w:rsid w:val="00887183"/>
    <w:rsid w:val="00887B43"/>
    <w:rsid w:val="00887F1B"/>
    <w:rsid w:val="00890526"/>
    <w:rsid w:val="008907CA"/>
    <w:rsid w:val="008908F3"/>
    <w:rsid w:val="00891245"/>
    <w:rsid w:val="008913FE"/>
    <w:rsid w:val="00891DA1"/>
    <w:rsid w:val="00892CFF"/>
    <w:rsid w:val="00892F7F"/>
    <w:rsid w:val="0089347C"/>
    <w:rsid w:val="008947E4"/>
    <w:rsid w:val="00894A88"/>
    <w:rsid w:val="00895310"/>
    <w:rsid w:val="00895386"/>
    <w:rsid w:val="00895C27"/>
    <w:rsid w:val="00896985"/>
    <w:rsid w:val="0089757A"/>
    <w:rsid w:val="00897BA6"/>
    <w:rsid w:val="008A0210"/>
    <w:rsid w:val="008A08E0"/>
    <w:rsid w:val="008A0B24"/>
    <w:rsid w:val="008A0B9C"/>
    <w:rsid w:val="008A166F"/>
    <w:rsid w:val="008A21FF"/>
    <w:rsid w:val="008A2698"/>
    <w:rsid w:val="008A2CE2"/>
    <w:rsid w:val="008A30AC"/>
    <w:rsid w:val="008A30BD"/>
    <w:rsid w:val="008A3AE2"/>
    <w:rsid w:val="008A3C17"/>
    <w:rsid w:val="008A4275"/>
    <w:rsid w:val="008A44B8"/>
    <w:rsid w:val="008A4796"/>
    <w:rsid w:val="008A47F6"/>
    <w:rsid w:val="008A4944"/>
    <w:rsid w:val="008A4C51"/>
    <w:rsid w:val="008A4E29"/>
    <w:rsid w:val="008A4F62"/>
    <w:rsid w:val="008A51A8"/>
    <w:rsid w:val="008A5447"/>
    <w:rsid w:val="008A547F"/>
    <w:rsid w:val="008A54C7"/>
    <w:rsid w:val="008A618B"/>
    <w:rsid w:val="008A620C"/>
    <w:rsid w:val="008A646C"/>
    <w:rsid w:val="008A6A00"/>
    <w:rsid w:val="008A6AB7"/>
    <w:rsid w:val="008A6C28"/>
    <w:rsid w:val="008A6CB7"/>
    <w:rsid w:val="008A76D3"/>
    <w:rsid w:val="008A77D8"/>
    <w:rsid w:val="008A7DE9"/>
    <w:rsid w:val="008B0483"/>
    <w:rsid w:val="008B120C"/>
    <w:rsid w:val="008B2932"/>
    <w:rsid w:val="008B4535"/>
    <w:rsid w:val="008B45A3"/>
    <w:rsid w:val="008B4D4B"/>
    <w:rsid w:val="008B5156"/>
    <w:rsid w:val="008B51A0"/>
    <w:rsid w:val="008B592A"/>
    <w:rsid w:val="008B5D1A"/>
    <w:rsid w:val="008B6276"/>
    <w:rsid w:val="008B7465"/>
    <w:rsid w:val="008B7658"/>
    <w:rsid w:val="008B7758"/>
    <w:rsid w:val="008B7B5C"/>
    <w:rsid w:val="008B7CAF"/>
    <w:rsid w:val="008C02B0"/>
    <w:rsid w:val="008C035B"/>
    <w:rsid w:val="008C081A"/>
    <w:rsid w:val="008C08D7"/>
    <w:rsid w:val="008C0C99"/>
    <w:rsid w:val="008C10C9"/>
    <w:rsid w:val="008C1C27"/>
    <w:rsid w:val="008C1F0E"/>
    <w:rsid w:val="008C1FC4"/>
    <w:rsid w:val="008C2017"/>
    <w:rsid w:val="008C31C0"/>
    <w:rsid w:val="008C34DD"/>
    <w:rsid w:val="008C386F"/>
    <w:rsid w:val="008C3A3B"/>
    <w:rsid w:val="008C3D46"/>
    <w:rsid w:val="008C47B7"/>
    <w:rsid w:val="008C48F8"/>
    <w:rsid w:val="008C4958"/>
    <w:rsid w:val="008C4BAA"/>
    <w:rsid w:val="008C4D22"/>
    <w:rsid w:val="008C5A3D"/>
    <w:rsid w:val="008C636D"/>
    <w:rsid w:val="008C6571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2A9"/>
    <w:rsid w:val="008D34F1"/>
    <w:rsid w:val="008D39D8"/>
    <w:rsid w:val="008D42D1"/>
    <w:rsid w:val="008D4703"/>
    <w:rsid w:val="008D4FAD"/>
    <w:rsid w:val="008D517C"/>
    <w:rsid w:val="008D6225"/>
    <w:rsid w:val="008D644D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2D97"/>
    <w:rsid w:val="008E2E80"/>
    <w:rsid w:val="008E30B6"/>
    <w:rsid w:val="008E33E0"/>
    <w:rsid w:val="008E3C1B"/>
    <w:rsid w:val="008E3E1F"/>
    <w:rsid w:val="008E436E"/>
    <w:rsid w:val="008E4DF6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91"/>
    <w:rsid w:val="008E7ABB"/>
    <w:rsid w:val="008F0700"/>
    <w:rsid w:val="008F0A25"/>
    <w:rsid w:val="008F197A"/>
    <w:rsid w:val="008F19BC"/>
    <w:rsid w:val="008F1EAB"/>
    <w:rsid w:val="008F205C"/>
    <w:rsid w:val="008F3283"/>
    <w:rsid w:val="008F33DC"/>
    <w:rsid w:val="008F37D2"/>
    <w:rsid w:val="008F4050"/>
    <w:rsid w:val="008F477F"/>
    <w:rsid w:val="008F53D0"/>
    <w:rsid w:val="008F6075"/>
    <w:rsid w:val="008F6B1A"/>
    <w:rsid w:val="008F6BDC"/>
    <w:rsid w:val="008F6F19"/>
    <w:rsid w:val="008F7390"/>
    <w:rsid w:val="008F7C08"/>
    <w:rsid w:val="009006B1"/>
    <w:rsid w:val="00900CA0"/>
    <w:rsid w:val="00901243"/>
    <w:rsid w:val="0090151D"/>
    <w:rsid w:val="009015A5"/>
    <w:rsid w:val="00902491"/>
    <w:rsid w:val="00902BDA"/>
    <w:rsid w:val="00902E62"/>
    <w:rsid w:val="0090336B"/>
    <w:rsid w:val="00903880"/>
    <w:rsid w:val="00903AB3"/>
    <w:rsid w:val="00903F0A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96B"/>
    <w:rsid w:val="00907F4E"/>
    <w:rsid w:val="00910390"/>
    <w:rsid w:val="00910B7D"/>
    <w:rsid w:val="00911017"/>
    <w:rsid w:val="00911DFB"/>
    <w:rsid w:val="009121B5"/>
    <w:rsid w:val="009125E0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BCA"/>
    <w:rsid w:val="00914CC7"/>
    <w:rsid w:val="009155B4"/>
    <w:rsid w:val="00916079"/>
    <w:rsid w:val="009164BD"/>
    <w:rsid w:val="0091691E"/>
    <w:rsid w:val="00916FCC"/>
    <w:rsid w:val="0091704A"/>
    <w:rsid w:val="00917191"/>
    <w:rsid w:val="0091767D"/>
    <w:rsid w:val="00917956"/>
    <w:rsid w:val="00917AA3"/>
    <w:rsid w:val="00917CE9"/>
    <w:rsid w:val="00917E2D"/>
    <w:rsid w:val="00920165"/>
    <w:rsid w:val="009201A7"/>
    <w:rsid w:val="0092027E"/>
    <w:rsid w:val="009202C6"/>
    <w:rsid w:val="00920BF2"/>
    <w:rsid w:val="0092137F"/>
    <w:rsid w:val="00922010"/>
    <w:rsid w:val="00922060"/>
    <w:rsid w:val="009221A0"/>
    <w:rsid w:val="0092265D"/>
    <w:rsid w:val="009226F0"/>
    <w:rsid w:val="0092270D"/>
    <w:rsid w:val="0092272E"/>
    <w:rsid w:val="00922BFE"/>
    <w:rsid w:val="009237EC"/>
    <w:rsid w:val="00923BD4"/>
    <w:rsid w:val="0092533B"/>
    <w:rsid w:val="0092560F"/>
    <w:rsid w:val="00925846"/>
    <w:rsid w:val="00925878"/>
    <w:rsid w:val="00925CBD"/>
    <w:rsid w:val="00927AAE"/>
    <w:rsid w:val="00927FE2"/>
    <w:rsid w:val="00930E38"/>
    <w:rsid w:val="00931BD9"/>
    <w:rsid w:val="00932130"/>
    <w:rsid w:val="00932952"/>
    <w:rsid w:val="00933367"/>
    <w:rsid w:val="00933E80"/>
    <w:rsid w:val="00934396"/>
    <w:rsid w:val="009349BB"/>
    <w:rsid w:val="009358A5"/>
    <w:rsid w:val="00935A7F"/>
    <w:rsid w:val="009408F8"/>
    <w:rsid w:val="00940C00"/>
    <w:rsid w:val="00941636"/>
    <w:rsid w:val="0094165A"/>
    <w:rsid w:val="00942260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13B"/>
    <w:rsid w:val="009455CF"/>
    <w:rsid w:val="00945630"/>
    <w:rsid w:val="00945C05"/>
    <w:rsid w:val="009460A6"/>
    <w:rsid w:val="00946319"/>
    <w:rsid w:val="00946496"/>
    <w:rsid w:val="00946815"/>
    <w:rsid w:val="00946945"/>
    <w:rsid w:val="00947713"/>
    <w:rsid w:val="0094782B"/>
    <w:rsid w:val="00947CC8"/>
    <w:rsid w:val="00947D62"/>
    <w:rsid w:val="0095092C"/>
    <w:rsid w:val="00950DE7"/>
    <w:rsid w:val="00951806"/>
    <w:rsid w:val="00951A64"/>
    <w:rsid w:val="00951E53"/>
    <w:rsid w:val="00951FE9"/>
    <w:rsid w:val="0095278F"/>
    <w:rsid w:val="00953098"/>
    <w:rsid w:val="00953637"/>
    <w:rsid w:val="00953920"/>
    <w:rsid w:val="009539FB"/>
    <w:rsid w:val="00953D47"/>
    <w:rsid w:val="00954090"/>
    <w:rsid w:val="009541BE"/>
    <w:rsid w:val="0095461F"/>
    <w:rsid w:val="00954663"/>
    <w:rsid w:val="00954F7B"/>
    <w:rsid w:val="0095572D"/>
    <w:rsid w:val="009559ED"/>
    <w:rsid w:val="0095681E"/>
    <w:rsid w:val="00956901"/>
    <w:rsid w:val="00956C2C"/>
    <w:rsid w:val="00956C96"/>
    <w:rsid w:val="009572D4"/>
    <w:rsid w:val="00957FA3"/>
    <w:rsid w:val="009615FF"/>
    <w:rsid w:val="00961921"/>
    <w:rsid w:val="00961DA2"/>
    <w:rsid w:val="0096240B"/>
    <w:rsid w:val="0096355B"/>
    <w:rsid w:val="00963BD3"/>
    <w:rsid w:val="00963C1E"/>
    <w:rsid w:val="00963E14"/>
    <w:rsid w:val="0096430A"/>
    <w:rsid w:val="00964464"/>
    <w:rsid w:val="0096475B"/>
    <w:rsid w:val="00964F05"/>
    <w:rsid w:val="0096554B"/>
    <w:rsid w:val="00965728"/>
    <w:rsid w:val="0096584A"/>
    <w:rsid w:val="00965A4F"/>
    <w:rsid w:val="00965BD7"/>
    <w:rsid w:val="00965E61"/>
    <w:rsid w:val="009661D4"/>
    <w:rsid w:val="00967013"/>
    <w:rsid w:val="00967573"/>
    <w:rsid w:val="0096766E"/>
    <w:rsid w:val="00967764"/>
    <w:rsid w:val="00970A56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329C"/>
    <w:rsid w:val="00974A18"/>
    <w:rsid w:val="00974C50"/>
    <w:rsid w:val="00974D5A"/>
    <w:rsid w:val="00975C97"/>
    <w:rsid w:val="00975CD6"/>
    <w:rsid w:val="00975D06"/>
    <w:rsid w:val="00976949"/>
    <w:rsid w:val="00976B34"/>
    <w:rsid w:val="00976D35"/>
    <w:rsid w:val="00977A89"/>
    <w:rsid w:val="00977F6E"/>
    <w:rsid w:val="00980477"/>
    <w:rsid w:val="009805BB"/>
    <w:rsid w:val="0098062F"/>
    <w:rsid w:val="009817BF"/>
    <w:rsid w:val="009817C7"/>
    <w:rsid w:val="00981923"/>
    <w:rsid w:val="00981FD7"/>
    <w:rsid w:val="009820F4"/>
    <w:rsid w:val="00982E29"/>
    <w:rsid w:val="00983521"/>
    <w:rsid w:val="009835A1"/>
    <w:rsid w:val="00983851"/>
    <w:rsid w:val="00983B15"/>
    <w:rsid w:val="009840D2"/>
    <w:rsid w:val="009842FC"/>
    <w:rsid w:val="00984738"/>
    <w:rsid w:val="00985253"/>
    <w:rsid w:val="009853B3"/>
    <w:rsid w:val="00985796"/>
    <w:rsid w:val="00985879"/>
    <w:rsid w:val="00986635"/>
    <w:rsid w:val="009866A1"/>
    <w:rsid w:val="00986B3C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74F"/>
    <w:rsid w:val="00993BEF"/>
    <w:rsid w:val="00993D8D"/>
    <w:rsid w:val="00994309"/>
    <w:rsid w:val="0099495F"/>
    <w:rsid w:val="00994B02"/>
    <w:rsid w:val="00994DCA"/>
    <w:rsid w:val="009955D8"/>
    <w:rsid w:val="00995692"/>
    <w:rsid w:val="00995B06"/>
    <w:rsid w:val="00995BBE"/>
    <w:rsid w:val="0099603E"/>
    <w:rsid w:val="009965BD"/>
    <w:rsid w:val="0099682A"/>
    <w:rsid w:val="00996BDC"/>
    <w:rsid w:val="009970DD"/>
    <w:rsid w:val="009977EF"/>
    <w:rsid w:val="009A005D"/>
    <w:rsid w:val="009A01DD"/>
    <w:rsid w:val="009A03DC"/>
    <w:rsid w:val="009A0722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4D84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1731"/>
    <w:rsid w:val="009B261E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871"/>
    <w:rsid w:val="009B6CBC"/>
    <w:rsid w:val="009B6F63"/>
    <w:rsid w:val="009B6F97"/>
    <w:rsid w:val="009B6FBE"/>
    <w:rsid w:val="009B7AA5"/>
    <w:rsid w:val="009B7ADC"/>
    <w:rsid w:val="009B7B75"/>
    <w:rsid w:val="009B7E87"/>
    <w:rsid w:val="009C0587"/>
    <w:rsid w:val="009C153C"/>
    <w:rsid w:val="009C19B7"/>
    <w:rsid w:val="009C205A"/>
    <w:rsid w:val="009C273D"/>
    <w:rsid w:val="009C2BC5"/>
    <w:rsid w:val="009C2DAB"/>
    <w:rsid w:val="009C30B2"/>
    <w:rsid w:val="009C3701"/>
    <w:rsid w:val="009C3EC5"/>
    <w:rsid w:val="009C403E"/>
    <w:rsid w:val="009C4923"/>
    <w:rsid w:val="009C52F1"/>
    <w:rsid w:val="009C5410"/>
    <w:rsid w:val="009C5948"/>
    <w:rsid w:val="009C5A31"/>
    <w:rsid w:val="009C618F"/>
    <w:rsid w:val="009C62EF"/>
    <w:rsid w:val="009C659F"/>
    <w:rsid w:val="009C6698"/>
    <w:rsid w:val="009C6B59"/>
    <w:rsid w:val="009C6D8B"/>
    <w:rsid w:val="009C742A"/>
    <w:rsid w:val="009C7768"/>
    <w:rsid w:val="009C78AC"/>
    <w:rsid w:val="009D111B"/>
    <w:rsid w:val="009D1829"/>
    <w:rsid w:val="009D2044"/>
    <w:rsid w:val="009D2ACB"/>
    <w:rsid w:val="009D34E4"/>
    <w:rsid w:val="009D378A"/>
    <w:rsid w:val="009D3FEA"/>
    <w:rsid w:val="009D492B"/>
    <w:rsid w:val="009D4D49"/>
    <w:rsid w:val="009D4F5A"/>
    <w:rsid w:val="009D4FF0"/>
    <w:rsid w:val="009D5262"/>
    <w:rsid w:val="009D5BB6"/>
    <w:rsid w:val="009D62ED"/>
    <w:rsid w:val="009D67C7"/>
    <w:rsid w:val="009D6C0B"/>
    <w:rsid w:val="009D703C"/>
    <w:rsid w:val="009D718F"/>
    <w:rsid w:val="009D7788"/>
    <w:rsid w:val="009D7E42"/>
    <w:rsid w:val="009E0213"/>
    <w:rsid w:val="009E068F"/>
    <w:rsid w:val="009E07DE"/>
    <w:rsid w:val="009E0B6D"/>
    <w:rsid w:val="009E0C0A"/>
    <w:rsid w:val="009E0D19"/>
    <w:rsid w:val="009E216C"/>
    <w:rsid w:val="009E23F6"/>
    <w:rsid w:val="009E35DB"/>
    <w:rsid w:val="009E3889"/>
    <w:rsid w:val="009E3E9F"/>
    <w:rsid w:val="009E3F28"/>
    <w:rsid w:val="009E4004"/>
    <w:rsid w:val="009E47A3"/>
    <w:rsid w:val="009E5D88"/>
    <w:rsid w:val="009E602D"/>
    <w:rsid w:val="009E642F"/>
    <w:rsid w:val="009E6A70"/>
    <w:rsid w:val="009E6AD5"/>
    <w:rsid w:val="009E7CEA"/>
    <w:rsid w:val="009F0211"/>
    <w:rsid w:val="009F0370"/>
    <w:rsid w:val="009F08F3"/>
    <w:rsid w:val="009F09EF"/>
    <w:rsid w:val="009F0A74"/>
    <w:rsid w:val="009F1967"/>
    <w:rsid w:val="009F1A8F"/>
    <w:rsid w:val="009F2089"/>
    <w:rsid w:val="009F2AE7"/>
    <w:rsid w:val="009F2AF7"/>
    <w:rsid w:val="009F2B2C"/>
    <w:rsid w:val="009F2E03"/>
    <w:rsid w:val="009F344F"/>
    <w:rsid w:val="009F3AEE"/>
    <w:rsid w:val="009F3B1B"/>
    <w:rsid w:val="009F3C3D"/>
    <w:rsid w:val="009F469F"/>
    <w:rsid w:val="009F6E68"/>
    <w:rsid w:val="009F753B"/>
    <w:rsid w:val="009F7BDB"/>
    <w:rsid w:val="009F7C12"/>
    <w:rsid w:val="009F7C5C"/>
    <w:rsid w:val="009F7DAD"/>
    <w:rsid w:val="00A00254"/>
    <w:rsid w:val="00A0026D"/>
    <w:rsid w:val="00A0039D"/>
    <w:rsid w:val="00A0060F"/>
    <w:rsid w:val="00A012FB"/>
    <w:rsid w:val="00A021CA"/>
    <w:rsid w:val="00A02377"/>
    <w:rsid w:val="00A02D6D"/>
    <w:rsid w:val="00A02FBF"/>
    <w:rsid w:val="00A0325B"/>
    <w:rsid w:val="00A03A96"/>
    <w:rsid w:val="00A03D5B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79C"/>
    <w:rsid w:val="00A10F17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5385"/>
    <w:rsid w:val="00A15531"/>
    <w:rsid w:val="00A162C4"/>
    <w:rsid w:val="00A164E3"/>
    <w:rsid w:val="00A1686A"/>
    <w:rsid w:val="00A16D58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01E"/>
    <w:rsid w:val="00A253A7"/>
    <w:rsid w:val="00A264A9"/>
    <w:rsid w:val="00A2663B"/>
    <w:rsid w:val="00A26849"/>
    <w:rsid w:val="00A269B0"/>
    <w:rsid w:val="00A27785"/>
    <w:rsid w:val="00A27A7B"/>
    <w:rsid w:val="00A27C27"/>
    <w:rsid w:val="00A30187"/>
    <w:rsid w:val="00A30C0E"/>
    <w:rsid w:val="00A319C8"/>
    <w:rsid w:val="00A320BF"/>
    <w:rsid w:val="00A33041"/>
    <w:rsid w:val="00A33887"/>
    <w:rsid w:val="00A33EF5"/>
    <w:rsid w:val="00A34314"/>
    <w:rsid w:val="00A3431B"/>
    <w:rsid w:val="00A3448A"/>
    <w:rsid w:val="00A3509E"/>
    <w:rsid w:val="00A35160"/>
    <w:rsid w:val="00A35469"/>
    <w:rsid w:val="00A35D03"/>
    <w:rsid w:val="00A35EC7"/>
    <w:rsid w:val="00A36297"/>
    <w:rsid w:val="00A36474"/>
    <w:rsid w:val="00A36676"/>
    <w:rsid w:val="00A36CE3"/>
    <w:rsid w:val="00A36EAD"/>
    <w:rsid w:val="00A3755F"/>
    <w:rsid w:val="00A37E7B"/>
    <w:rsid w:val="00A40343"/>
    <w:rsid w:val="00A408D4"/>
    <w:rsid w:val="00A40E1E"/>
    <w:rsid w:val="00A419C2"/>
    <w:rsid w:val="00A41E2B"/>
    <w:rsid w:val="00A42250"/>
    <w:rsid w:val="00A4252A"/>
    <w:rsid w:val="00A4264A"/>
    <w:rsid w:val="00A42F6A"/>
    <w:rsid w:val="00A43013"/>
    <w:rsid w:val="00A4318D"/>
    <w:rsid w:val="00A43E2C"/>
    <w:rsid w:val="00A43ECE"/>
    <w:rsid w:val="00A453DB"/>
    <w:rsid w:val="00A45AD5"/>
    <w:rsid w:val="00A45B74"/>
    <w:rsid w:val="00A45BB0"/>
    <w:rsid w:val="00A460E8"/>
    <w:rsid w:val="00A4665B"/>
    <w:rsid w:val="00A4678B"/>
    <w:rsid w:val="00A469EB"/>
    <w:rsid w:val="00A469ED"/>
    <w:rsid w:val="00A46A95"/>
    <w:rsid w:val="00A47A09"/>
    <w:rsid w:val="00A47BB1"/>
    <w:rsid w:val="00A47E64"/>
    <w:rsid w:val="00A50156"/>
    <w:rsid w:val="00A50F41"/>
    <w:rsid w:val="00A5140E"/>
    <w:rsid w:val="00A51D60"/>
    <w:rsid w:val="00A51E32"/>
    <w:rsid w:val="00A51F20"/>
    <w:rsid w:val="00A51FE3"/>
    <w:rsid w:val="00A522DB"/>
    <w:rsid w:val="00A523A0"/>
    <w:rsid w:val="00A525A0"/>
    <w:rsid w:val="00A5296C"/>
    <w:rsid w:val="00A52B3E"/>
    <w:rsid w:val="00A52E1D"/>
    <w:rsid w:val="00A52F16"/>
    <w:rsid w:val="00A5341A"/>
    <w:rsid w:val="00A5349D"/>
    <w:rsid w:val="00A54350"/>
    <w:rsid w:val="00A54A43"/>
    <w:rsid w:val="00A55844"/>
    <w:rsid w:val="00A55EE6"/>
    <w:rsid w:val="00A565F0"/>
    <w:rsid w:val="00A56674"/>
    <w:rsid w:val="00A56945"/>
    <w:rsid w:val="00A56C21"/>
    <w:rsid w:val="00A57099"/>
    <w:rsid w:val="00A57D9D"/>
    <w:rsid w:val="00A601E5"/>
    <w:rsid w:val="00A60DBF"/>
    <w:rsid w:val="00A6126F"/>
    <w:rsid w:val="00A61499"/>
    <w:rsid w:val="00A6178F"/>
    <w:rsid w:val="00A623D0"/>
    <w:rsid w:val="00A62703"/>
    <w:rsid w:val="00A62C1F"/>
    <w:rsid w:val="00A62D3C"/>
    <w:rsid w:val="00A63483"/>
    <w:rsid w:val="00A64603"/>
    <w:rsid w:val="00A647D1"/>
    <w:rsid w:val="00A64DD4"/>
    <w:rsid w:val="00A650FB"/>
    <w:rsid w:val="00A65943"/>
    <w:rsid w:val="00A660AC"/>
    <w:rsid w:val="00A66720"/>
    <w:rsid w:val="00A670EF"/>
    <w:rsid w:val="00A67D49"/>
    <w:rsid w:val="00A67E6C"/>
    <w:rsid w:val="00A705D7"/>
    <w:rsid w:val="00A70E77"/>
    <w:rsid w:val="00A71528"/>
    <w:rsid w:val="00A71B99"/>
    <w:rsid w:val="00A71E0A"/>
    <w:rsid w:val="00A71E1E"/>
    <w:rsid w:val="00A7246D"/>
    <w:rsid w:val="00A72E81"/>
    <w:rsid w:val="00A73989"/>
    <w:rsid w:val="00A739D0"/>
    <w:rsid w:val="00A73D7E"/>
    <w:rsid w:val="00A746CE"/>
    <w:rsid w:val="00A74AA4"/>
    <w:rsid w:val="00A74F7D"/>
    <w:rsid w:val="00A754EE"/>
    <w:rsid w:val="00A761D4"/>
    <w:rsid w:val="00A773F0"/>
    <w:rsid w:val="00A776B4"/>
    <w:rsid w:val="00A77EC4"/>
    <w:rsid w:val="00A80633"/>
    <w:rsid w:val="00A807B8"/>
    <w:rsid w:val="00A812A6"/>
    <w:rsid w:val="00A81391"/>
    <w:rsid w:val="00A82369"/>
    <w:rsid w:val="00A83B47"/>
    <w:rsid w:val="00A8445F"/>
    <w:rsid w:val="00A852ED"/>
    <w:rsid w:val="00A8531C"/>
    <w:rsid w:val="00A85A38"/>
    <w:rsid w:val="00A85D63"/>
    <w:rsid w:val="00A871A3"/>
    <w:rsid w:val="00A8722C"/>
    <w:rsid w:val="00A8722D"/>
    <w:rsid w:val="00A877A9"/>
    <w:rsid w:val="00A91F23"/>
    <w:rsid w:val="00A920C7"/>
    <w:rsid w:val="00A92879"/>
    <w:rsid w:val="00A92B43"/>
    <w:rsid w:val="00A93D59"/>
    <w:rsid w:val="00A9544C"/>
    <w:rsid w:val="00A956A5"/>
    <w:rsid w:val="00A9594B"/>
    <w:rsid w:val="00A96357"/>
    <w:rsid w:val="00A97883"/>
    <w:rsid w:val="00A979EE"/>
    <w:rsid w:val="00A97EE2"/>
    <w:rsid w:val="00AA010A"/>
    <w:rsid w:val="00AA016F"/>
    <w:rsid w:val="00AA05E2"/>
    <w:rsid w:val="00AA100E"/>
    <w:rsid w:val="00AA1D8A"/>
    <w:rsid w:val="00AA1ED6"/>
    <w:rsid w:val="00AA1F4C"/>
    <w:rsid w:val="00AA23DA"/>
    <w:rsid w:val="00AA241E"/>
    <w:rsid w:val="00AA27F7"/>
    <w:rsid w:val="00AA2D9C"/>
    <w:rsid w:val="00AA3748"/>
    <w:rsid w:val="00AA446F"/>
    <w:rsid w:val="00AA4B64"/>
    <w:rsid w:val="00AA51D6"/>
    <w:rsid w:val="00AA548E"/>
    <w:rsid w:val="00AA5D17"/>
    <w:rsid w:val="00AA60A3"/>
    <w:rsid w:val="00AA76CD"/>
    <w:rsid w:val="00AA78F0"/>
    <w:rsid w:val="00AB0338"/>
    <w:rsid w:val="00AB04D2"/>
    <w:rsid w:val="00AB0694"/>
    <w:rsid w:val="00AB0BC8"/>
    <w:rsid w:val="00AB0F7A"/>
    <w:rsid w:val="00AB11CA"/>
    <w:rsid w:val="00AB1387"/>
    <w:rsid w:val="00AB14D9"/>
    <w:rsid w:val="00AB186E"/>
    <w:rsid w:val="00AB19C7"/>
    <w:rsid w:val="00AB1B76"/>
    <w:rsid w:val="00AB1C41"/>
    <w:rsid w:val="00AB2D06"/>
    <w:rsid w:val="00AB3137"/>
    <w:rsid w:val="00AB32E4"/>
    <w:rsid w:val="00AB3B29"/>
    <w:rsid w:val="00AB4AB8"/>
    <w:rsid w:val="00AB4BAA"/>
    <w:rsid w:val="00AB5469"/>
    <w:rsid w:val="00AB655E"/>
    <w:rsid w:val="00AB693B"/>
    <w:rsid w:val="00AB6CBA"/>
    <w:rsid w:val="00AB6EAE"/>
    <w:rsid w:val="00AB745A"/>
    <w:rsid w:val="00AB77AF"/>
    <w:rsid w:val="00AB78D6"/>
    <w:rsid w:val="00AB7DA2"/>
    <w:rsid w:val="00AC007F"/>
    <w:rsid w:val="00AC06B0"/>
    <w:rsid w:val="00AC158C"/>
    <w:rsid w:val="00AC1AB7"/>
    <w:rsid w:val="00AC1D55"/>
    <w:rsid w:val="00AC2ECD"/>
    <w:rsid w:val="00AC3119"/>
    <w:rsid w:val="00AC38AE"/>
    <w:rsid w:val="00AC3FEF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1BD"/>
    <w:rsid w:val="00AD0460"/>
    <w:rsid w:val="00AD048C"/>
    <w:rsid w:val="00AD0AA3"/>
    <w:rsid w:val="00AD0B4E"/>
    <w:rsid w:val="00AD1023"/>
    <w:rsid w:val="00AD129F"/>
    <w:rsid w:val="00AD17E6"/>
    <w:rsid w:val="00AD198E"/>
    <w:rsid w:val="00AD19F9"/>
    <w:rsid w:val="00AD1BCB"/>
    <w:rsid w:val="00AD20C2"/>
    <w:rsid w:val="00AD2100"/>
    <w:rsid w:val="00AD2361"/>
    <w:rsid w:val="00AD2423"/>
    <w:rsid w:val="00AD3535"/>
    <w:rsid w:val="00AD3DC4"/>
    <w:rsid w:val="00AD3F94"/>
    <w:rsid w:val="00AD4389"/>
    <w:rsid w:val="00AD489C"/>
    <w:rsid w:val="00AD4A5A"/>
    <w:rsid w:val="00AD5247"/>
    <w:rsid w:val="00AD5AEA"/>
    <w:rsid w:val="00AD5D20"/>
    <w:rsid w:val="00AD5F33"/>
    <w:rsid w:val="00AD6059"/>
    <w:rsid w:val="00AD748F"/>
    <w:rsid w:val="00AD7ABF"/>
    <w:rsid w:val="00AD7D2A"/>
    <w:rsid w:val="00AD7F4A"/>
    <w:rsid w:val="00AE0072"/>
    <w:rsid w:val="00AE01BF"/>
    <w:rsid w:val="00AE0416"/>
    <w:rsid w:val="00AE0455"/>
    <w:rsid w:val="00AE0535"/>
    <w:rsid w:val="00AE0A60"/>
    <w:rsid w:val="00AE150B"/>
    <w:rsid w:val="00AE1722"/>
    <w:rsid w:val="00AE1849"/>
    <w:rsid w:val="00AE19F1"/>
    <w:rsid w:val="00AE2313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0F3A"/>
    <w:rsid w:val="00AF104B"/>
    <w:rsid w:val="00AF15B9"/>
    <w:rsid w:val="00AF1C5D"/>
    <w:rsid w:val="00AF1E22"/>
    <w:rsid w:val="00AF271A"/>
    <w:rsid w:val="00AF2BA1"/>
    <w:rsid w:val="00AF3219"/>
    <w:rsid w:val="00AF3576"/>
    <w:rsid w:val="00AF42D7"/>
    <w:rsid w:val="00AF474B"/>
    <w:rsid w:val="00AF4AFF"/>
    <w:rsid w:val="00AF530A"/>
    <w:rsid w:val="00AF5C00"/>
    <w:rsid w:val="00AF643F"/>
    <w:rsid w:val="00AF6DA0"/>
    <w:rsid w:val="00AF795D"/>
    <w:rsid w:val="00B006FE"/>
    <w:rsid w:val="00B007CB"/>
    <w:rsid w:val="00B00A65"/>
    <w:rsid w:val="00B00C8E"/>
    <w:rsid w:val="00B01E60"/>
    <w:rsid w:val="00B025DB"/>
    <w:rsid w:val="00B02AA9"/>
    <w:rsid w:val="00B02D93"/>
    <w:rsid w:val="00B02F32"/>
    <w:rsid w:val="00B02FA3"/>
    <w:rsid w:val="00B03281"/>
    <w:rsid w:val="00B04883"/>
    <w:rsid w:val="00B04F0D"/>
    <w:rsid w:val="00B05084"/>
    <w:rsid w:val="00B050EC"/>
    <w:rsid w:val="00B05732"/>
    <w:rsid w:val="00B058CE"/>
    <w:rsid w:val="00B05E15"/>
    <w:rsid w:val="00B06FE7"/>
    <w:rsid w:val="00B10477"/>
    <w:rsid w:val="00B10ACB"/>
    <w:rsid w:val="00B10EEB"/>
    <w:rsid w:val="00B11356"/>
    <w:rsid w:val="00B11379"/>
    <w:rsid w:val="00B1177A"/>
    <w:rsid w:val="00B11D83"/>
    <w:rsid w:val="00B12447"/>
    <w:rsid w:val="00B128C5"/>
    <w:rsid w:val="00B13163"/>
    <w:rsid w:val="00B132FF"/>
    <w:rsid w:val="00B13DCA"/>
    <w:rsid w:val="00B143FA"/>
    <w:rsid w:val="00B146E4"/>
    <w:rsid w:val="00B14B52"/>
    <w:rsid w:val="00B15781"/>
    <w:rsid w:val="00B157F9"/>
    <w:rsid w:val="00B159ED"/>
    <w:rsid w:val="00B16527"/>
    <w:rsid w:val="00B168FB"/>
    <w:rsid w:val="00B169C0"/>
    <w:rsid w:val="00B1739D"/>
    <w:rsid w:val="00B17846"/>
    <w:rsid w:val="00B17D61"/>
    <w:rsid w:val="00B200BB"/>
    <w:rsid w:val="00B200EB"/>
    <w:rsid w:val="00B20256"/>
    <w:rsid w:val="00B206FF"/>
    <w:rsid w:val="00B20783"/>
    <w:rsid w:val="00B20D09"/>
    <w:rsid w:val="00B20DD9"/>
    <w:rsid w:val="00B21D5E"/>
    <w:rsid w:val="00B220EB"/>
    <w:rsid w:val="00B223A0"/>
    <w:rsid w:val="00B22634"/>
    <w:rsid w:val="00B231A3"/>
    <w:rsid w:val="00B233DF"/>
    <w:rsid w:val="00B23473"/>
    <w:rsid w:val="00B23755"/>
    <w:rsid w:val="00B23D38"/>
    <w:rsid w:val="00B2409E"/>
    <w:rsid w:val="00B24598"/>
    <w:rsid w:val="00B24D34"/>
    <w:rsid w:val="00B24EF8"/>
    <w:rsid w:val="00B25A7A"/>
    <w:rsid w:val="00B25C41"/>
    <w:rsid w:val="00B263DB"/>
    <w:rsid w:val="00B26C1E"/>
    <w:rsid w:val="00B2763F"/>
    <w:rsid w:val="00B276B4"/>
    <w:rsid w:val="00B27AAC"/>
    <w:rsid w:val="00B27EF6"/>
    <w:rsid w:val="00B27F4F"/>
    <w:rsid w:val="00B30016"/>
    <w:rsid w:val="00B30309"/>
    <w:rsid w:val="00B30462"/>
    <w:rsid w:val="00B30887"/>
    <w:rsid w:val="00B30929"/>
    <w:rsid w:val="00B30D68"/>
    <w:rsid w:val="00B31023"/>
    <w:rsid w:val="00B318DF"/>
    <w:rsid w:val="00B31A5E"/>
    <w:rsid w:val="00B32210"/>
    <w:rsid w:val="00B3262E"/>
    <w:rsid w:val="00B327BA"/>
    <w:rsid w:val="00B32BC1"/>
    <w:rsid w:val="00B337BC"/>
    <w:rsid w:val="00B34A46"/>
    <w:rsid w:val="00B356CB"/>
    <w:rsid w:val="00B35997"/>
    <w:rsid w:val="00B35999"/>
    <w:rsid w:val="00B3612A"/>
    <w:rsid w:val="00B3635D"/>
    <w:rsid w:val="00B36F25"/>
    <w:rsid w:val="00B36F3A"/>
    <w:rsid w:val="00B372AA"/>
    <w:rsid w:val="00B40445"/>
    <w:rsid w:val="00B40B51"/>
    <w:rsid w:val="00B41888"/>
    <w:rsid w:val="00B41AD9"/>
    <w:rsid w:val="00B439BD"/>
    <w:rsid w:val="00B44019"/>
    <w:rsid w:val="00B44A42"/>
    <w:rsid w:val="00B44B37"/>
    <w:rsid w:val="00B459A2"/>
    <w:rsid w:val="00B45A52"/>
    <w:rsid w:val="00B46175"/>
    <w:rsid w:val="00B46E1E"/>
    <w:rsid w:val="00B47435"/>
    <w:rsid w:val="00B477B8"/>
    <w:rsid w:val="00B47803"/>
    <w:rsid w:val="00B4791A"/>
    <w:rsid w:val="00B47C29"/>
    <w:rsid w:val="00B47D21"/>
    <w:rsid w:val="00B50916"/>
    <w:rsid w:val="00B51008"/>
    <w:rsid w:val="00B51031"/>
    <w:rsid w:val="00B513D7"/>
    <w:rsid w:val="00B51902"/>
    <w:rsid w:val="00B51B4E"/>
    <w:rsid w:val="00B51D73"/>
    <w:rsid w:val="00B52318"/>
    <w:rsid w:val="00B5286A"/>
    <w:rsid w:val="00B52D7F"/>
    <w:rsid w:val="00B53485"/>
    <w:rsid w:val="00B537CE"/>
    <w:rsid w:val="00B547FA"/>
    <w:rsid w:val="00B54858"/>
    <w:rsid w:val="00B556DC"/>
    <w:rsid w:val="00B5574D"/>
    <w:rsid w:val="00B5577A"/>
    <w:rsid w:val="00B57004"/>
    <w:rsid w:val="00B57291"/>
    <w:rsid w:val="00B575E0"/>
    <w:rsid w:val="00B57A4E"/>
    <w:rsid w:val="00B57B83"/>
    <w:rsid w:val="00B57D38"/>
    <w:rsid w:val="00B57D49"/>
    <w:rsid w:val="00B57FF9"/>
    <w:rsid w:val="00B60031"/>
    <w:rsid w:val="00B60762"/>
    <w:rsid w:val="00B60BB3"/>
    <w:rsid w:val="00B60D89"/>
    <w:rsid w:val="00B61696"/>
    <w:rsid w:val="00B62BEF"/>
    <w:rsid w:val="00B63658"/>
    <w:rsid w:val="00B63B96"/>
    <w:rsid w:val="00B63CEF"/>
    <w:rsid w:val="00B64357"/>
    <w:rsid w:val="00B64A5E"/>
    <w:rsid w:val="00B64B37"/>
    <w:rsid w:val="00B6594A"/>
    <w:rsid w:val="00B65A30"/>
    <w:rsid w:val="00B66456"/>
    <w:rsid w:val="00B664BF"/>
    <w:rsid w:val="00B664C7"/>
    <w:rsid w:val="00B66E9F"/>
    <w:rsid w:val="00B66F4E"/>
    <w:rsid w:val="00B7019D"/>
    <w:rsid w:val="00B7285B"/>
    <w:rsid w:val="00B72868"/>
    <w:rsid w:val="00B72E7F"/>
    <w:rsid w:val="00B7331C"/>
    <w:rsid w:val="00B73583"/>
    <w:rsid w:val="00B739F6"/>
    <w:rsid w:val="00B75F5A"/>
    <w:rsid w:val="00B76283"/>
    <w:rsid w:val="00B76D2A"/>
    <w:rsid w:val="00B77094"/>
    <w:rsid w:val="00B777F2"/>
    <w:rsid w:val="00B77FFB"/>
    <w:rsid w:val="00B81462"/>
    <w:rsid w:val="00B81A7B"/>
    <w:rsid w:val="00B81FF6"/>
    <w:rsid w:val="00B8209E"/>
    <w:rsid w:val="00B83969"/>
    <w:rsid w:val="00B8397C"/>
    <w:rsid w:val="00B845A4"/>
    <w:rsid w:val="00B84C08"/>
    <w:rsid w:val="00B85203"/>
    <w:rsid w:val="00B852E5"/>
    <w:rsid w:val="00B85920"/>
    <w:rsid w:val="00B85DE5"/>
    <w:rsid w:val="00B85F45"/>
    <w:rsid w:val="00B85F55"/>
    <w:rsid w:val="00B85F9D"/>
    <w:rsid w:val="00B863E8"/>
    <w:rsid w:val="00B866B2"/>
    <w:rsid w:val="00B86D43"/>
    <w:rsid w:val="00B870C6"/>
    <w:rsid w:val="00B87A0F"/>
    <w:rsid w:val="00B90028"/>
    <w:rsid w:val="00B9021E"/>
    <w:rsid w:val="00B909B5"/>
    <w:rsid w:val="00B90BFF"/>
    <w:rsid w:val="00B90F73"/>
    <w:rsid w:val="00B911CA"/>
    <w:rsid w:val="00B91449"/>
    <w:rsid w:val="00B915F9"/>
    <w:rsid w:val="00B917F9"/>
    <w:rsid w:val="00B91D9E"/>
    <w:rsid w:val="00B92CED"/>
    <w:rsid w:val="00B92FF8"/>
    <w:rsid w:val="00B93454"/>
    <w:rsid w:val="00B93A56"/>
    <w:rsid w:val="00B93B59"/>
    <w:rsid w:val="00B93E70"/>
    <w:rsid w:val="00B9401E"/>
    <w:rsid w:val="00B9406A"/>
    <w:rsid w:val="00B94619"/>
    <w:rsid w:val="00B94676"/>
    <w:rsid w:val="00B94CF9"/>
    <w:rsid w:val="00B95811"/>
    <w:rsid w:val="00B95C20"/>
    <w:rsid w:val="00B95DF2"/>
    <w:rsid w:val="00B95EE9"/>
    <w:rsid w:val="00B9659A"/>
    <w:rsid w:val="00B97BB4"/>
    <w:rsid w:val="00B97C21"/>
    <w:rsid w:val="00B97D91"/>
    <w:rsid w:val="00B97EC2"/>
    <w:rsid w:val="00BA08A3"/>
    <w:rsid w:val="00BA1458"/>
    <w:rsid w:val="00BA1EFD"/>
    <w:rsid w:val="00BA2280"/>
    <w:rsid w:val="00BA27B1"/>
    <w:rsid w:val="00BA2A08"/>
    <w:rsid w:val="00BA33E1"/>
    <w:rsid w:val="00BA4E8B"/>
    <w:rsid w:val="00BA5484"/>
    <w:rsid w:val="00BA552C"/>
    <w:rsid w:val="00BA56D2"/>
    <w:rsid w:val="00BA5887"/>
    <w:rsid w:val="00BA58F5"/>
    <w:rsid w:val="00BA6F8B"/>
    <w:rsid w:val="00BA70BB"/>
    <w:rsid w:val="00BA76E0"/>
    <w:rsid w:val="00BB0416"/>
    <w:rsid w:val="00BB0A24"/>
    <w:rsid w:val="00BB0DE4"/>
    <w:rsid w:val="00BB1B23"/>
    <w:rsid w:val="00BB21B4"/>
    <w:rsid w:val="00BB2863"/>
    <w:rsid w:val="00BB2A25"/>
    <w:rsid w:val="00BB2B8E"/>
    <w:rsid w:val="00BB2BED"/>
    <w:rsid w:val="00BB2EEF"/>
    <w:rsid w:val="00BB30F3"/>
    <w:rsid w:val="00BB3CD1"/>
    <w:rsid w:val="00BB3E6B"/>
    <w:rsid w:val="00BB51F7"/>
    <w:rsid w:val="00BB56A9"/>
    <w:rsid w:val="00BB6BE1"/>
    <w:rsid w:val="00BB6E21"/>
    <w:rsid w:val="00BB703C"/>
    <w:rsid w:val="00BB7B21"/>
    <w:rsid w:val="00BC024D"/>
    <w:rsid w:val="00BC0742"/>
    <w:rsid w:val="00BC0979"/>
    <w:rsid w:val="00BC0BC7"/>
    <w:rsid w:val="00BC0CE6"/>
    <w:rsid w:val="00BC0F31"/>
    <w:rsid w:val="00BC0FC0"/>
    <w:rsid w:val="00BC0FDC"/>
    <w:rsid w:val="00BC1353"/>
    <w:rsid w:val="00BC1A21"/>
    <w:rsid w:val="00BC1B66"/>
    <w:rsid w:val="00BC2494"/>
    <w:rsid w:val="00BC3579"/>
    <w:rsid w:val="00BC3889"/>
    <w:rsid w:val="00BC3F00"/>
    <w:rsid w:val="00BC4787"/>
    <w:rsid w:val="00BC4D2E"/>
    <w:rsid w:val="00BC4E54"/>
    <w:rsid w:val="00BC57FC"/>
    <w:rsid w:val="00BC67E7"/>
    <w:rsid w:val="00BC74D1"/>
    <w:rsid w:val="00BD0073"/>
    <w:rsid w:val="00BD1C46"/>
    <w:rsid w:val="00BD48AC"/>
    <w:rsid w:val="00BD4A4B"/>
    <w:rsid w:val="00BD4AE4"/>
    <w:rsid w:val="00BD4D91"/>
    <w:rsid w:val="00BD55BA"/>
    <w:rsid w:val="00BD5762"/>
    <w:rsid w:val="00BD5F1A"/>
    <w:rsid w:val="00BD7060"/>
    <w:rsid w:val="00BD7BFC"/>
    <w:rsid w:val="00BD7DE3"/>
    <w:rsid w:val="00BE079A"/>
    <w:rsid w:val="00BE1234"/>
    <w:rsid w:val="00BE1583"/>
    <w:rsid w:val="00BE1799"/>
    <w:rsid w:val="00BE1C72"/>
    <w:rsid w:val="00BE1CD1"/>
    <w:rsid w:val="00BE260D"/>
    <w:rsid w:val="00BE29A9"/>
    <w:rsid w:val="00BE2FA6"/>
    <w:rsid w:val="00BE333F"/>
    <w:rsid w:val="00BE35D4"/>
    <w:rsid w:val="00BE4265"/>
    <w:rsid w:val="00BE465C"/>
    <w:rsid w:val="00BE514C"/>
    <w:rsid w:val="00BE550C"/>
    <w:rsid w:val="00BE5CFC"/>
    <w:rsid w:val="00BE6040"/>
    <w:rsid w:val="00BE7406"/>
    <w:rsid w:val="00BE7603"/>
    <w:rsid w:val="00BE77BF"/>
    <w:rsid w:val="00BE78D7"/>
    <w:rsid w:val="00BF0650"/>
    <w:rsid w:val="00BF17FD"/>
    <w:rsid w:val="00BF192B"/>
    <w:rsid w:val="00BF1EDF"/>
    <w:rsid w:val="00BF3279"/>
    <w:rsid w:val="00BF3F37"/>
    <w:rsid w:val="00BF427C"/>
    <w:rsid w:val="00BF48BE"/>
    <w:rsid w:val="00BF4BBF"/>
    <w:rsid w:val="00BF512B"/>
    <w:rsid w:val="00BF51F4"/>
    <w:rsid w:val="00BF6454"/>
    <w:rsid w:val="00BF657B"/>
    <w:rsid w:val="00BF6ADD"/>
    <w:rsid w:val="00BF6EEA"/>
    <w:rsid w:val="00BF6FD7"/>
    <w:rsid w:val="00BF70DB"/>
    <w:rsid w:val="00BF74C7"/>
    <w:rsid w:val="00C000FC"/>
    <w:rsid w:val="00C00CCF"/>
    <w:rsid w:val="00C014D9"/>
    <w:rsid w:val="00C015F1"/>
    <w:rsid w:val="00C01F33"/>
    <w:rsid w:val="00C0209C"/>
    <w:rsid w:val="00C022B1"/>
    <w:rsid w:val="00C02309"/>
    <w:rsid w:val="00C02CC6"/>
    <w:rsid w:val="00C0342D"/>
    <w:rsid w:val="00C0353D"/>
    <w:rsid w:val="00C035C2"/>
    <w:rsid w:val="00C040F7"/>
    <w:rsid w:val="00C044AB"/>
    <w:rsid w:val="00C04C9F"/>
    <w:rsid w:val="00C05458"/>
    <w:rsid w:val="00C05706"/>
    <w:rsid w:val="00C06071"/>
    <w:rsid w:val="00C063D5"/>
    <w:rsid w:val="00C07377"/>
    <w:rsid w:val="00C0744C"/>
    <w:rsid w:val="00C10478"/>
    <w:rsid w:val="00C109BC"/>
    <w:rsid w:val="00C10DEF"/>
    <w:rsid w:val="00C11103"/>
    <w:rsid w:val="00C11633"/>
    <w:rsid w:val="00C11E79"/>
    <w:rsid w:val="00C12107"/>
    <w:rsid w:val="00C12BB2"/>
    <w:rsid w:val="00C13905"/>
    <w:rsid w:val="00C13962"/>
    <w:rsid w:val="00C13EA3"/>
    <w:rsid w:val="00C14011"/>
    <w:rsid w:val="00C14844"/>
    <w:rsid w:val="00C14D4B"/>
    <w:rsid w:val="00C14EA3"/>
    <w:rsid w:val="00C154BB"/>
    <w:rsid w:val="00C15D1A"/>
    <w:rsid w:val="00C1608A"/>
    <w:rsid w:val="00C16757"/>
    <w:rsid w:val="00C17316"/>
    <w:rsid w:val="00C226CD"/>
    <w:rsid w:val="00C22A66"/>
    <w:rsid w:val="00C22B4C"/>
    <w:rsid w:val="00C23EAD"/>
    <w:rsid w:val="00C24AA4"/>
    <w:rsid w:val="00C24D21"/>
    <w:rsid w:val="00C24FC1"/>
    <w:rsid w:val="00C25C48"/>
    <w:rsid w:val="00C26007"/>
    <w:rsid w:val="00C2671D"/>
    <w:rsid w:val="00C26F65"/>
    <w:rsid w:val="00C27022"/>
    <w:rsid w:val="00C274B0"/>
    <w:rsid w:val="00C27556"/>
    <w:rsid w:val="00C279B5"/>
    <w:rsid w:val="00C27C45"/>
    <w:rsid w:val="00C3137E"/>
    <w:rsid w:val="00C3171B"/>
    <w:rsid w:val="00C31BA5"/>
    <w:rsid w:val="00C31D66"/>
    <w:rsid w:val="00C3248C"/>
    <w:rsid w:val="00C32A24"/>
    <w:rsid w:val="00C32FA7"/>
    <w:rsid w:val="00C331F5"/>
    <w:rsid w:val="00C33FE6"/>
    <w:rsid w:val="00C3443D"/>
    <w:rsid w:val="00C34465"/>
    <w:rsid w:val="00C3457A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A9E"/>
    <w:rsid w:val="00C3719D"/>
    <w:rsid w:val="00C374E0"/>
    <w:rsid w:val="00C375B4"/>
    <w:rsid w:val="00C376E6"/>
    <w:rsid w:val="00C3799A"/>
    <w:rsid w:val="00C4082F"/>
    <w:rsid w:val="00C40900"/>
    <w:rsid w:val="00C40976"/>
    <w:rsid w:val="00C41535"/>
    <w:rsid w:val="00C41E3D"/>
    <w:rsid w:val="00C41EB7"/>
    <w:rsid w:val="00C431D9"/>
    <w:rsid w:val="00C43A6C"/>
    <w:rsid w:val="00C43FCC"/>
    <w:rsid w:val="00C44972"/>
    <w:rsid w:val="00C44F4B"/>
    <w:rsid w:val="00C45739"/>
    <w:rsid w:val="00C4582B"/>
    <w:rsid w:val="00C45F08"/>
    <w:rsid w:val="00C46B7B"/>
    <w:rsid w:val="00C46EBB"/>
    <w:rsid w:val="00C46FD6"/>
    <w:rsid w:val="00C47B42"/>
    <w:rsid w:val="00C47EED"/>
    <w:rsid w:val="00C500B5"/>
    <w:rsid w:val="00C5010D"/>
    <w:rsid w:val="00C504D3"/>
    <w:rsid w:val="00C5097D"/>
    <w:rsid w:val="00C509EE"/>
    <w:rsid w:val="00C515C8"/>
    <w:rsid w:val="00C5269D"/>
    <w:rsid w:val="00C52B72"/>
    <w:rsid w:val="00C537C2"/>
    <w:rsid w:val="00C53AD2"/>
    <w:rsid w:val="00C53FA7"/>
    <w:rsid w:val="00C5403A"/>
    <w:rsid w:val="00C54995"/>
    <w:rsid w:val="00C54B76"/>
    <w:rsid w:val="00C54D41"/>
    <w:rsid w:val="00C54D88"/>
    <w:rsid w:val="00C550B0"/>
    <w:rsid w:val="00C55464"/>
    <w:rsid w:val="00C55D80"/>
    <w:rsid w:val="00C55E1C"/>
    <w:rsid w:val="00C56BDD"/>
    <w:rsid w:val="00C574E4"/>
    <w:rsid w:val="00C57901"/>
    <w:rsid w:val="00C57C8C"/>
    <w:rsid w:val="00C57D8A"/>
    <w:rsid w:val="00C57E2F"/>
    <w:rsid w:val="00C60783"/>
    <w:rsid w:val="00C610C4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3F84"/>
    <w:rsid w:val="00C63FCE"/>
    <w:rsid w:val="00C64672"/>
    <w:rsid w:val="00C654C6"/>
    <w:rsid w:val="00C65560"/>
    <w:rsid w:val="00C65765"/>
    <w:rsid w:val="00C65EBC"/>
    <w:rsid w:val="00C65F0C"/>
    <w:rsid w:val="00C6622C"/>
    <w:rsid w:val="00C66472"/>
    <w:rsid w:val="00C668F7"/>
    <w:rsid w:val="00C6692D"/>
    <w:rsid w:val="00C66C33"/>
    <w:rsid w:val="00C66E53"/>
    <w:rsid w:val="00C66EB1"/>
    <w:rsid w:val="00C671CA"/>
    <w:rsid w:val="00C6761B"/>
    <w:rsid w:val="00C67D98"/>
    <w:rsid w:val="00C70697"/>
    <w:rsid w:val="00C70D2F"/>
    <w:rsid w:val="00C71287"/>
    <w:rsid w:val="00C728F3"/>
    <w:rsid w:val="00C72EF4"/>
    <w:rsid w:val="00C72F4E"/>
    <w:rsid w:val="00C73DC2"/>
    <w:rsid w:val="00C7412A"/>
    <w:rsid w:val="00C748B4"/>
    <w:rsid w:val="00C754E8"/>
    <w:rsid w:val="00C755E3"/>
    <w:rsid w:val="00C75D2F"/>
    <w:rsid w:val="00C75E8A"/>
    <w:rsid w:val="00C7620C"/>
    <w:rsid w:val="00C76290"/>
    <w:rsid w:val="00C76360"/>
    <w:rsid w:val="00C76D0F"/>
    <w:rsid w:val="00C76D90"/>
    <w:rsid w:val="00C76E3C"/>
    <w:rsid w:val="00C77624"/>
    <w:rsid w:val="00C77EC2"/>
    <w:rsid w:val="00C8085D"/>
    <w:rsid w:val="00C81568"/>
    <w:rsid w:val="00C82387"/>
    <w:rsid w:val="00C82443"/>
    <w:rsid w:val="00C82773"/>
    <w:rsid w:val="00C82DFE"/>
    <w:rsid w:val="00C830E3"/>
    <w:rsid w:val="00C83A87"/>
    <w:rsid w:val="00C84C4B"/>
    <w:rsid w:val="00C857B3"/>
    <w:rsid w:val="00C85DC0"/>
    <w:rsid w:val="00C860EE"/>
    <w:rsid w:val="00C867C2"/>
    <w:rsid w:val="00C86CFF"/>
    <w:rsid w:val="00C87226"/>
    <w:rsid w:val="00C87AD6"/>
    <w:rsid w:val="00C87B8F"/>
    <w:rsid w:val="00C90163"/>
    <w:rsid w:val="00C9027A"/>
    <w:rsid w:val="00C9068E"/>
    <w:rsid w:val="00C90B1C"/>
    <w:rsid w:val="00C91176"/>
    <w:rsid w:val="00C929F7"/>
    <w:rsid w:val="00C93490"/>
    <w:rsid w:val="00C93BC6"/>
    <w:rsid w:val="00C93C4B"/>
    <w:rsid w:val="00C93ECC"/>
    <w:rsid w:val="00C94083"/>
    <w:rsid w:val="00C944AB"/>
    <w:rsid w:val="00C9469F"/>
    <w:rsid w:val="00C956A1"/>
    <w:rsid w:val="00C95B40"/>
    <w:rsid w:val="00C9620F"/>
    <w:rsid w:val="00C966F9"/>
    <w:rsid w:val="00C96A24"/>
    <w:rsid w:val="00C96B2C"/>
    <w:rsid w:val="00C97567"/>
    <w:rsid w:val="00C97A5F"/>
    <w:rsid w:val="00C97C4D"/>
    <w:rsid w:val="00C97EA2"/>
    <w:rsid w:val="00CA0036"/>
    <w:rsid w:val="00CA0A65"/>
    <w:rsid w:val="00CA0E87"/>
    <w:rsid w:val="00CA17EF"/>
    <w:rsid w:val="00CA1ED8"/>
    <w:rsid w:val="00CA2CE3"/>
    <w:rsid w:val="00CA3733"/>
    <w:rsid w:val="00CA384C"/>
    <w:rsid w:val="00CA38D6"/>
    <w:rsid w:val="00CA39A2"/>
    <w:rsid w:val="00CA3A68"/>
    <w:rsid w:val="00CA3DFD"/>
    <w:rsid w:val="00CA3E47"/>
    <w:rsid w:val="00CA4724"/>
    <w:rsid w:val="00CA487E"/>
    <w:rsid w:val="00CA4E1A"/>
    <w:rsid w:val="00CA4E58"/>
    <w:rsid w:val="00CA597E"/>
    <w:rsid w:val="00CA59E2"/>
    <w:rsid w:val="00CA5D20"/>
    <w:rsid w:val="00CA6781"/>
    <w:rsid w:val="00CA6AE8"/>
    <w:rsid w:val="00CB0659"/>
    <w:rsid w:val="00CB0F89"/>
    <w:rsid w:val="00CB1E8C"/>
    <w:rsid w:val="00CB1F63"/>
    <w:rsid w:val="00CB2067"/>
    <w:rsid w:val="00CB37DE"/>
    <w:rsid w:val="00CB4899"/>
    <w:rsid w:val="00CB4D5A"/>
    <w:rsid w:val="00CB4EF3"/>
    <w:rsid w:val="00CB61AA"/>
    <w:rsid w:val="00CB63CF"/>
    <w:rsid w:val="00CB6855"/>
    <w:rsid w:val="00CB6997"/>
    <w:rsid w:val="00CB79B1"/>
    <w:rsid w:val="00CC040E"/>
    <w:rsid w:val="00CC04D3"/>
    <w:rsid w:val="00CC05E6"/>
    <w:rsid w:val="00CC111F"/>
    <w:rsid w:val="00CC1E1C"/>
    <w:rsid w:val="00CC2A50"/>
    <w:rsid w:val="00CC3806"/>
    <w:rsid w:val="00CC3E12"/>
    <w:rsid w:val="00CC3EA0"/>
    <w:rsid w:val="00CC4098"/>
    <w:rsid w:val="00CC40D3"/>
    <w:rsid w:val="00CC469C"/>
    <w:rsid w:val="00CC4808"/>
    <w:rsid w:val="00CC4E43"/>
    <w:rsid w:val="00CC5090"/>
    <w:rsid w:val="00CC51F4"/>
    <w:rsid w:val="00CC5C3E"/>
    <w:rsid w:val="00CC5D4D"/>
    <w:rsid w:val="00CC66FA"/>
    <w:rsid w:val="00CC67A1"/>
    <w:rsid w:val="00CC6C45"/>
    <w:rsid w:val="00CC71A0"/>
    <w:rsid w:val="00CC7B45"/>
    <w:rsid w:val="00CD0B1E"/>
    <w:rsid w:val="00CD0D82"/>
    <w:rsid w:val="00CD1188"/>
    <w:rsid w:val="00CD15BB"/>
    <w:rsid w:val="00CD2ED1"/>
    <w:rsid w:val="00CD30B5"/>
    <w:rsid w:val="00CD337B"/>
    <w:rsid w:val="00CD3422"/>
    <w:rsid w:val="00CD3D40"/>
    <w:rsid w:val="00CD40DC"/>
    <w:rsid w:val="00CD4CD9"/>
    <w:rsid w:val="00CD553D"/>
    <w:rsid w:val="00CD63B2"/>
    <w:rsid w:val="00CD652C"/>
    <w:rsid w:val="00CD6B8F"/>
    <w:rsid w:val="00CD6CA5"/>
    <w:rsid w:val="00CD6FCC"/>
    <w:rsid w:val="00CD7B72"/>
    <w:rsid w:val="00CE0744"/>
    <w:rsid w:val="00CE085A"/>
    <w:rsid w:val="00CE0F52"/>
    <w:rsid w:val="00CE1237"/>
    <w:rsid w:val="00CE1A49"/>
    <w:rsid w:val="00CE1FFB"/>
    <w:rsid w:val="00CE277C"/>
    <w:rsid w:val="00CE292F"/>
    <w:rsid w:val="00CE2A71"/>
    <w:rsid w:val="00CE2AF5"/>
    <w:rsid w:val="00CE2C47"/>
    <w:rsid w:val="00CE2EC7"/>
    <w:rsid w:val="00CE3020"/>
    <w:rsid w:val="00CE4A12"/>
    <w:rsid w:val="00CE4B16"/>
    <w:rsid w:val="00CE56A9"/>
    <w:rsid w:val="00CE59DC"/>
    <w:rsid w:val="00CE5B18"/>
    <w:rsid w:val="00CE5EBF"/>
    <w:rsid w:val="00CE7561"/>
    <w:rsid w:val="00CE75E3"/>
    <w:rsid w:val="00CE780C"/>
    <w:rsid w:val="00CF007C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022"/>
    <w:rsid w:val="00CF5117"/>
    <w:rsid w:val="00CF5672"/>
    <w:rsid w:val="00CF57A9"/>
    <w:rsid w:val="00CF625B"/>
    <w:rsid w:val="00CF6304"/>
    <w:rsid w:val="00CF6712"/>
    <w:rsid w:val="00CF687E"/>
    <w:rsid w:val="00CF743E"/>
    <w:rsid w:val="00D018A7"/>
    <w:rsid w:val="00D01A7D"/>
    <w:rsid w:val="00D01D27"/>
    <w:rsid w:val="00D0234E"/>
    <w:rsid w:val="00D02803"/>
    <w:rsid w:val="00D02EF1"/>
    <w:rsid w:val="00D033F7"/>
    <w:rsid w:val="00D0349B"/>
    <w:rsid w:val="00D036B4"/>
    <w:rsid w:val="00D038F8"/>
    <w:rsid w:val="00D04EAA"/>
    <w:rsid w:val="00D05A48"/>
    <w:rsid w:val="00D060A1"/>
    <w:rsid w:val="00D0634C"/>
    <w:rsid w:val="00D06D04"/>
    <w:rsid w:val="00D07567"/>
    <w:rsid w:val="00D07C8C"/>
    <w:rsid w:val="00D07D39"/>
    <w:rsid w:val="00D10249"/>
    <w:rsid w:val="00D10659"/>
    <w:rsid w:val="00D115C3"/>
    <w:rsid w:val="00D11897"/>
    <w:rsid w:val="00D120C4"/>
    <w:rsid w:val="00D1216E"/>
    <w:rsid w:val="00D121BA"/>
    <w:rsid w:val="00D1269E"/>
    <w:rsid w:val="00D1276E"/>
    <w:rsid w:val="00D128A7"/>
    <w:rsid w:val="00D12ACD"/>
    <w:rsid w:val="00D13135"/>
    <w:rsid w:val="00D136C1"/>
    <w:rsid w:val="00D13E4E"/>
    <w:rsid w:val="00D1413F"/>
    <w:rsid w:val="00D14227"/>
    <w:rsid w:val="00D14672"/>
    <w:rsid w:val="00D14973"/>
    <w:rsid w:val="00D149FA"/>
    <w:rsid w:val="00D14A42"/>
    <w:rsid w:val="00D14DCC"/>
    <w:rsid w:val="00D14E15"/>
    <w:rsid w:val="00D14F42"/>
    <w:rsid w:val="00D15492"/>
    <w:rsid w:val="00D15D68"/>
    <w:rsid w:val="00D16209"/>
    <w:rsid w:val="00D16579"/>
    <w:rsid w:val="00D16B9D"/>
    <w:rsid w:val="00D20A27"/>
    <w:rsid w:val="00D20C89"/>
    <w:rsid w:val="00D20F84"/>
    <w:rsid w:val="00D212E2"/>
    <w:rsid w:val="00D21443"/>
    <w:rsid w:val="00D21E2C"/>
    <w:rsid w:val="00D22013"/>
    <w:rsid w:val="00D235FD"/>
    <w:rsid w:val="00D239A7"/>
    <w:rsid w:val="00D23F47"/>
    <w:rsid w:val="00D24400"/>
    <w:rsid w:val="00D244B6"/>
    <w:rsid w:val="00D248DC"/>
    <w:rsid w:val="00D24A98"/>
    <w:rsid w:val="00D24B5D"/>
    <w:rsid w:val="00D25297"/>
    <w:rsid w:val="00D25F93"/>
    <w:rsid w:val="00D26612"/>
    <w:rsid w:val="00D26858"/>
    <w:rsid w:val="00D26BD8"/>
    <w:rsid w:val="00D26C60"/>
    <w:rsid w:val="00D26F3D"/>
    <w:rsid w:val="00D26F4D"/>
    <w:rsid w:val="00D27938"/>
    <w:rsid w:val="00D27BE2"/>
    <w:rsid w:val="00D27DA6"/>
    <w:rsid w:val="00D3122B"/>
    <w:rsid w:val="00D31732"/>
    <w:rsid w:val="00D31C11"/>
    <w:rsid w:val="00D32001"/>
    <w:rsid w:val="00D32390"/>
    <w:rsid w:val="00D324BC"/>
    <w:rsid w:val="00D32F1F"/>
    <w:rsid w:val="00D341A0"/>
    <w:rsid w:val="00D3467D"/>
    <w:rsid w:val="00D352DD"/>
    <w:rsid w:val="00D352F6"/>
    <w:rsid w:val="00D36E71"/>
    <w:rsid w:val="00D37053"/>
    <w:rsid w:val="00D3771F"/>
    <w:rsid w:val="00D37D87"/>
    <w:rsid w:val="00D40629"/>
    <w:rsid w:val="00D40B33"/>
    <w:rsid w:val="00D40F34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4CF6"/>
    <w:rsid w:val="00D4526B"/>
    <w:rsid w:val="00D46FF6"/>
    <w:rsid w:val="00D47486"/>
    <w:rsid w:val="00D47DFC"/>
    <w:rsid w:val="00D5019F"/>
    <w:rsid w:val="00D50B5C"/>
    <w:rsid w:val="00D50E90"/>
    <w:rsid w:val="00D5198F"/>
    <w:rsid w:val="00D51C96"/>
    <w:rsid w:val="00D52010"/>
    <w:rsid w:val="00D52236"/>
    <w:rsid w:val="00D522E4"/>
    <w:rsid w:val="00D5274F"/>
    <w:rsid w:val="00D53014"/>
    <w:rsid w:val="00D532C3"/>
    <w:rsid w:val="00D53494"/>
    <w:rsid w:val="00D53636"/>
    <w:rsid w:val="00D53EA6"/>
    <w:rsid w:val="00D540C1"/>
    <w:rsid w:val="00D5425F"/>
    <w:rsid w:val="00D54352"/>
    <w:rsid w:val="00D546FF"/>
    <w:rsid w:val="00D54E3E"/>
    <w:rsid w:val="00D55085"/>
    <w:rsid w:val="00D551ED"/>
    <w:rsid w:val="00D55346"/>
    <w:rsid w:val="00D55AD5"/>
    <w:rsid w:val="00D55DC1"/>
    <w:rsid w:val="00D5757C"/>
    <w:rsid w:val="00D576CA"/>
    <w:rsid w:val="00D57F8E"/>
    <w:rsid w:val="00D57FA3"/>
    <w:rsid w:val="00D60661"/>
    <w:rsid w:val="00D61AF5"/>
    <w:rsid w:val="00D61E32"/>
    <w:rsid w:val="00D62095"/>
    <w:rsid w:val="00D62C4D"/>
    <w:rsid w:val="00D63531"/>
    <w:rsid w:val="00D63B2F"/>
    <w:rsid w:val="00D63C52"/>
    <w:rsid w:val="00D63D1A"/>
    <w:rsid w:val="00D6401D"/>
    <w:rsid w:val="00D64B69"/>
    <w:rsid w:val="00D652B5"/>
    <w:rsid w:val="00D657F4"/>
    <w:rsid w:val="00D65966"/>
    <w:rsid w:val="00D65C07"/>
    <w:rsid w:val="00D66499"/>
    <w:rsid w:val="00D6722F"/>
    <w:rsid w:val="00D679B9"/>
    <w:rsid w:val="00D67AB9"/>
    <w:rsid w:val="00D67F4C"/>
    <w:rsid w:val="00D708B0"/>
    <w:rsid w:val="00D70F20"/>
    <w:rsid w:val="00D710A7"/>
    <w:rsid w:val="00D71188"/>
    <w:rsid w:val="00D713FD"/>
    <w:rsid w:val="00D7149A"/>
    <w:rsid w:val="00D71C2E"/>
    <w:rsid w:val="00D72120"/>
    <w:rsid w:val="00D721C5"/>
    <w:rsid w:val="00D722DE"/>
    <w:rsid w:val="00D73397"/>
    <w:rsid w:val="00D733FA"/>
    <w:rsid w:val="00D73412"/>
    <w:rsid w:val="00D7389E"/>
    <w:rsid w:val="00D74C2F"/>
    <w:rsid w:val="00D753C0"/>
    <w:rsid w:val="00D75620"/>
    <w:rsid w:val="00D75632"/>
    <w:rsid w:val="00D75BA0"/>
    <w:rsid w:val="00D75D80"/>
    <w:rsid w:val="00D75E3D"/>
    <w:rsid w:val="00D75FF4"/>
    <w:rsid w:val="00D77B1D"/>
    <w:rsid w:val="00D800BC"/>
    <w:rsid w:val="00D8021F"/>
    <w:rsid w:val="00D80383"/>
    <w:rsid w:val="00D80BDA"/>
    <w:rsid w:val="00D81017"/>
    <w:rsid w:val="00D8178B"/>
    <w:rsid w:val="00D81E38"/>
    <w:rsid w:val="00D823C6"/>
    <w:rsid w:val="00D82CDD"/>
    <w:rsid w:val="00D83480"/>
    <w:rsid w:val="00D83497"/>
    <w:rsid w:val="00D83C0C"/>
    <w:rsid w:val="00D84A54"/>
    <w:rsid w:val="00D84E2F"/>
    <w:rsid w:val="00D85917"/>
    <w:rsid w:val="00D85D70"/>
    <w:rsid w:val="00D86445"/>
    <w:rsid w:val="00D871CE"/>
    <w:rsid w:val="00D87270"/>
    <w:rsid w:val="00D87A94"/>
    <w:rsid w:val="00D87E7F"/>
    <w:rsid w:val="00D87FFB"/>
    <w:rsid w:val="00D90375"/>
    <w:rsid w:val="00D90B05"/>
    <w:rsid w:val="00D90D7E"/>
    <w:rsid w:val="00D91078"/>
    <w:rsid w:val="00D9127D"/>
    <w:rsid w:val="00D91733"/>
    <w:rsid w:val="00D9196D"/>
    <w:rsid w:val="00D92036"/>
    <w:rsid w:val="00D92982"/>
    <w:rsid w:val="00D937DB"/>
    <w:rsid w:val="00D9383B"/>
    <w:rsid w:val="00D9396B"/>
    <w:rsid w:val="00D9460B"/>
    <w:rsid w:val="00D9537D"/>
    <w:rsid w:val="00D95A1E"/>
    <w:rsid w:val="00D9613D"/>
    <w:rsid w:val="00D9704D"/>
    <w:rsid w:val="00D970BA"/>
    <w:rsid w:val="00D977E9"/>
    <w:rsid w:val="00D97B8A"/>
    <w:rsid w:val="00DA04E7"/>
    <w:rsid w:val="00DA1E71"/>
    <w:rsid w:val="00DA2891"/>
    <w:rsid w:val="00DA2A4E"/>
    <w:rsid w:val="00DA2D31"/>
    <w:rsid w:val="00DA305E"/>
    <w:rsid w:val="00DA46AD"/>
    <w:rsid w:val="00DA4725"/>
    <w:rsid w:val="00DA4769"/>
    <w:rsid w:val="00DA47B9"/>
    <w:rsid w:val="00DA4A9B"/>
    <w:rsid w:val="00DA4E27"/>
    <w:rsid w:val="00DA5417"/>
    <w:rsid w:val="00DA56E8"/>
    <w:rsid w:val="00DA5B30"/>
    <w:rsid w:val="00DA6066"/>
    <w:rsid w:val="00DA638A"/>
    <w:rsid w:val="00DA64C6"/>
    <w:rsid w:val="00DA6990"/>
    <w:rsid w:val="00DA70FE"/>
    <w:rsid w:val="00DA716E"/>
    <w:rsid w:val="00DB0292"/>
    <w:rsid w:val="00DB0E32"/>
    <w:rsid w:val="00DB19A3"/>
    <w:rsid w:val="00DB1C9B"/>
    <w:rsid w:val="00DB2679"/>
    <w:rsid w:val="00DB27F9"/>
    <w:rsid w:val="00DB2DF7"/>
    <w:rsid w:val="00DB305F"/>
    <w:rsid w:val="00DB377D"/>
    <w:rsid w:val="00DB4579"/>
    <w:rsid w:val="00DB4689"/>
    <w:rsid w:val="00DB50C5"/>
    <w:rsid w:val="00DB58B9"/>
    <w:rsid w:val="00DB59AD"/>
    <w:rsid w:val="00DB6054"/>
    <w:rsid w:val="00DB6E10"/>
    <w:rsid w:val="00DB6FD5"/>
    <w:rsid w:val="00DC0BB6"/>
    <w:rsid w:val="00DC112E"/>
    <w:rsid w:val="00DC1234"/>
    <w:rsid w:val="00DC2D36"/>
    <w:rsid w:val="00DC3D86"/>
    <w:rsid w:val="00DC45B2"/>
    <w:rsid w:val="00DC4F13"/>
    <w:rsid w:val="00DC53EF"/>
    <w:rsid w:val="00DC5E99"/>
    <w:rsid w:val="00DC5FB3"/>
    <w:rsid w:val="00DC6129"/>
    <w:rsid w:val="00DC631A"/>
    <w:rsid w:val="00DC6DC7"/>
    <w:rsid w:val="00DC7206"/>
    <w:rsid w:val="00DD017F"/>
    <w:rsid w:val="00DD0617"/>
    <w:rsid w:val="00DD126B"/>
    <w:rsid w:val="00DD1AE7"/>
    <w:rsid w:val="00DD245E"/>
    <w:rsid w:val="00DD3166"/>
    <w:rsid w:val="00DD321C"/>
    <w:rsid w:val="00DD3666"/>
    <w:rsid w:val="00DD3A6E"/>
    <w:rsid w:val="00DD6064"/>
    <w:rsid w:val="00DD62DE"/>
    <w:rsid w:val="00DD698D"/>
    <w:rsid w:val="00DD72E3"/>
    <w:rsid w:val="00DD7314"/>
    <w:rsid w:val="00DD7666"/>
    <w:rsid w:val="00DD781B"/>
    <w:rsid w:val="00DD7E75"/>
    <w:rsid w:val="00DE110B"/>
    <w:rsid w:val="00DE11C9"/>
    <w:rsid w:val="00DE1D9D"/>
    <w:rsid w:val="00DE1E23"/>
    <w:rsid w:val="00DE1E69"/>
    <w:rsid w:val="00DE1F4C"/>
    <w:rsid w:val="00DE23DC"/>
    <w:rsid w:val="00DE3510"/>
    <w:rsid w:val="00DE48BD"/>
    <w:rsid w:val="00DE5176"/>
    <w:rsid w:val="00DE5608"/>
    <w:rsid w:val="00DE58D0"/>
    <w:rsid w:val="00DE602F"/>
    <w:rsid w:val="00DE654F"/>
    <w:rsid w:val="00DE6BFB"/>
    <w:rsid w:val="00DF0054"/>
    <w:rsid w:val="00DF0280"/>
    <w:rsid w:val="00DF07F9"/>
    <w:rsid w:val="00DF1016"/>
    <w:rsid w:val="00DF10A0"/>
    <w:rsid w:val="00DF15E0"/>
    <w:rsid w:val="00DF1A70"/>
    <w:rsid w:val="00DF283E"/>
    <w:rsid w:val="00DF2A7B"/>
    <w:rsid w:val="00DF2D1D"/>
    <w:rsid w:val="00DF2DFD"/>
    <w:rsid w:val="00DF32AC"/>
    <w:rsid w:val="00DF37A0"/>
    <w:rsid w:val="00DF47EF"/>
    <w:rsid w:val="00DF4819"/>
    <w:rsid w:val="00DF4927"/>
    <w:rsid w:val="00DF507A"/>
    <w:rsid w:val="00DF5CEF"/>
    <w:rsid w:val="00DF5F19"/>
    <w:rsid w:val="00DF695B"/>
    <w:rsid w:val="00DF6C7A"/>
    <w:rsid w:val="00DF6FCF"/>
    <w:rsid w:val="00DF717D"/>
    <w:rsid w:val="00DF7DB1"/>
    <w:rsid w:val="00DF7F58"/>
    <w:rsid w:val="00E00263"/>
    <w:rsid w:val="00E00F27"/>
    <w:rsid w:val="00E013F8"/>
    <w:rsid w:val="00E01521"/>
    <w:rsid w:val="00E015F1"/>
    <w:rsid w:val="00E016B8"/>
    <w:rsid w:val="00E0203C"/>
    <w:rsid w:val="00E022FC"/>
    <w:rsid w:val="00E02866"/>
    <w:rsid w:val="00E02F50"/>
    <w:rsid w:val="00E03751"/>
    <w:rsid w:val="00E03989"/>
    <w:rsid w:val="00E04BB2"/>
    <w:rsid w:val="00E05500"/>
    <w:rsid w:val="00E060FC"/>
    <w:rsid w:val="00E07799"/>
    <w:rsid w:val="00E078E2"/>
    <w:rsid w:val="00E07CBA"/>
    <w:rsid w:val="00E07E6C"/>
    <w:rsid w:val="00E10E81"/>
    <w:rsid w:val="00E10E95"/>
    <w:rsid w:val="00E110E7"/>
    <w:rsid w:val="00E11B20"/>
    <w:rsid w:val="00E11D9A"/>
    <w:rsid w:val="00E1245E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5C6"/>
    <w:rsid w:val="00E158A7"/>
    <w:rsid w:val="00E158E4"/>
    <w:rsid w:val="00E16C70"/>
    <w:rsid w:val="00E16E33"/>
    <w:rsid w:val="00E17A3B"/>
    <w:rsid w:val="00E17CA0"/>
    <w:rsid w:val="00E17FA2"/>
    <w:rsid w:val="00E20025"/>
    <w:rsid w:val="00E2063D"/>
    <w:rsid w:val="00E20D41"/>
    <w:rsid w:val="00E2105A"/>
    <w:rsid w:val="00E21399"/>
    <w:rsid w:val="00E21520"/>
    <w:rsid w:val="00E2171D"/>
    <w:rsid w:val="00E21DD4"/>
    <w:rsid w:val="00E23A38"/>
    <w:rsid w:val="00E23CD9"/>
    <w:rsid w:val="00E23CDB"/>
    <w:rsid w:val="00E23E39"/>
    <w:rsid w:val="00E240D8"/>
    <w:rsid w:val="00E246F8"/>
    <w:rsid w:val="00E2479C"/>
    <w:rsid w:val="00E24CA8"/>
    <w:rsid w:val="00E25013"/>
    <w:rsid w:val="00E25DE2"/>
    <w:rsid w:val="00E266B7"/>
    <w:rsid w:val="00E26CED"/>
    <w:rsid w:val="00E271A1"/>
    <w:rsid w:val="00E27883"/>
    <w:rsid w:val="00E303AE"/>
    <w:rsid w:val="00E303F6"/>
    <w:rsid w:val="00E30B5A"/>
    <w:rsid w:val="00E310B0"/>
    <w:rsid w:val="00E3123D"/>
    <w:rsid w:val="00E31461"/>
    <w:rsid w:val="00E31969"/>
    <w:rsid w:val="00E31D43"/>
    <w:rsid w:val="00E31F8C"/>
    <w:rsid w:val="00E3224A"/>
    <w:rsid w:val="00E32608"/>
    <w:rsid w:val="00E32B0C"/>
    <w:rsid w:val="00E32B8E"/>
    <w:rsid w:val="00E3370E"/>
    <w:rsid w:val="00E3484E"/>
    <w:rsid w:val="00E34B6E"/>
    <w:rsid w:val="00E3526B"/>
    <w:rsid w:val="00E364CC"/>
    <w:rsid w:val="00E3689C"/>
    <w:rsid w:val="00E3723A"/>
    <w:rsid w:val="00E377B0"/>
    <w:rsid w:val="00E377FD"/>
    <w:rsid w:val="00E37860"/>
    <w:rsid w:val="00E40640"/>
    <w:rsid w:val="00E40A4E"/>
    <w:rsid w:val="00E410E5"/>
    <w:rsid w:val="00E41343"/>
    <w:rsid w:val="00E416BE"/>
    <w:rsid w:val="00E417CB"/>
    <w:rsid w:val="00E419BA"/>
    <w:rsid w:val="00E41B61"/>
    <w:rsid w:val="00E41EF8"/>
    <w:rsid w:val="00E41EFA"/>
    <w:rsid w:val="00E421D0"/>
    <w:rsid w:val="00E422F7"/>
    <w:rsid w:val="00E4266E"/>
    <w:rsid w:val="00E427C5"/>
    <w:rsid w:val="00E427F9"/>
    <w:rsid w:val="00E42E89"/>
    <w:rsid w:val="00E43595"/>
    <w:rsid w:val="00E446F1"/>
    <w:rsid w:val="00E44802"/>
    <w:rsid w:val="00E4545A"/>
    <w:rsid w:val="00E4654B"/>
    <w:rsid w:val="00E46886"/>
    <w:rsid w:val="00E47912"/>
    <w:rsid w:val="00E47AEF"/>
    <w:rsid w:val="00E50125"/>
    <w:rsid w:val="00E5019A"/>
    <w:rsid w:val="00E50506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5C2C"/>
    <w:rsid w:val="00E5616D"/>
    <w:rsid w:val="00E56796"/>
    <w:rsid w:val="00E56CD6"/>
    <w:rsid w:val="00E570AD"/>
    <w:rsid w:val="00E57565"/>
    <w:rsid w:val="00E579A7"/>
    <w:rsid w:val="00E6114E"/>
    <w:rsid w:val="00E618B3"/>
    <w:rsid w:val="00E61B94"/>
    <w:rsid w:val="00E61BAF"/>
    <w:rsid w:val="00E61E5D"/>
    <w:rsid w:val="00E622FB"/>
    <w:rsid w:val="00E62374"/>
    <w:rsid w:val="00E629CA"/>
    <w:rsid w:val="00E633A0"/>
    <w:rsid w:val="00E63838"/>
    <w:rsid w:val="00E64434"/>
    <w:rsid w:val="00E64654"/>
    <w:rsid w:val="00E6485E"/>
    <w:rsid w:val="00E64D8B"/>
    <w:rsid w:val="00E6515D"/>
    <w:rsid w:val="00E65502"/>
    <w:rsid w:val="00E657C6"/>
    <w:rsid w:val="00E65B17"/>
    <w:rsid w:val="00E65D80"/>
    <w:rsid w:val="00E669D6"/>
    <w:rsid w:val="00E66A77"/>
    <w:rsid w:val="00E66A97"/>
    <w:rsid w:val="00E66D71"/>
    <w:rsid w:val="00E67C51"/>
    <w:rsid w:val="00E67E5D"/>
    <w:rsid w:val="00E67EBC"/>
    <w:rsid w:val="00E703CA"/>
    <w:rsid w:val="00E70E4F"/>
    <w:rsid w:val="00E71515"/>
    <w:rsid w:val="00E71A10"/>
    <w:rsid w:val="00E71B86"/>
    <w:rsid w:val="00E71E60"/>
    <w:rsid w:val="00E72EFC"/>
    <w:rsid w:val="00E74293"/>
    <w:rsid w:val="00E749C9"/>
    <w:rsid w:val="00E751EB"/>
    <w:rsid w:val="00E758EC"/>
    <w:rsid w:val="00E75B4D"/>
    <w:rsid w:val="00E76421"/>
    <w:rsid w:val="00E773C2"/>
    <w:rsid w:val="00E7776E"/>
    <w:rsid w:val="00E77CE1"/>
    <w:rsid w:val="00E800A6"/>
    <w:rsid w:val="00E80928"/>
    <w:rsid w:val="00E80F82"/>
    <w:rsid w:val="00E8234C"/>
    <w:rsid w:val="00E823A5"/>
    <w:rsid w:val="00E824BF"/>
    <w:rsid w:val="00E82B16"/>
    <w:rsid w:val="00E82BFB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682E"/>
    <w:rsid w:val="00E870F5"/>
    <w:rsid w:val="00E8723F"/>
    <w:rsid w:val="00E87822"/>
    <w:rsid w:val="00E87A9B"/>
    <w:rsid w:val="00E87D7F"/>
    <w:rsid w:val="00E90395"/>
    <w:rsid w:val="00E90719"/>
    <w:rsid w:val="00E90922"/>
    <w:rsid w:val="00E90A93"/>
    <w:rsid w:val="00E90D76"/>
    <w:rsid w:val="00E90E49"/>
    <w:rsid w:val="00E917F9"/>
    <w:rsid w:val="00E918EB"/>
    <w:rsid w:val="00E91F03"/>
    <w:rsid w:val="00E92273"/>
    <w:rsid w:val="00E926E9"/>
    <w:rsid w:val="00E9291C"/>
    <w:rsid w:val="00E92D1C"/>
    <w:rsid w:val="00E938CE"/>
    <w:rsid w:val="00E93D7F"/>
    <w:rsid w:val="00E93FFE"/>
    <w:rsid w:val="00E94AD0"/>
    <w:rsid w:val="00E94F8A"/>
    <w:rsid w:val="00E94FBE"/>
    <w:rsid w:val="00E9533A"/>
    <w:rsid w:val="00E96A1D"/>
    <w:rsid w:val="00E96AD5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2E03"/>
    <w:rsid w:val="00EA36DB"/>
    <w:rsid w:val="00EA3939"/>
    <w:rsid w:val="00EA438B"/>
    <w:rsid w:val="00EA4682"/>
    <w:rsid w:val="00EA5283"/>
    <w:rsid w:val="00EA5461"/>
    <w:rsid w:val="00EA580E"/>
    <w:rsid w:val="00EA5CE2"/>
    <w:rsid w:val="00EA64B0"/>
    <w:rsid w:val="00EA66AF"/>
    <w:rsid w:val="00EA6B68"/>
    <w:rsid w:val="00EA745A"/>
    <w:rsid w:val="00EA7A41"/>
    <w:rsid w:val="00EB0025"/>
    <w:rsid w:val="00EB0523"/>
    <w:rsid w:val="00EB077B"/>
    <w:rsid w:val="00EB0AEE"/>
    <w:rsid w:val="00EB0D24"/>
    <w:rsid w:val="00EB123F"/>
    <w:rsid w:val="00EB1344"/>
    <w:rsid w:val="00EB21CF"/>
    <w:rsid w:val="00EB235D"/>
    <w:rsid w:val="00EB24A9"/>
    <w:rsid w:val="00EB2D48"/>
    <w:rsid w:val="00EB325F"/>
    <w:rsid w:val="00EB3D70"/>
    <w:rsid w:val="00EB3DD1"/>
    <w:rsid w:val="00EB3E22"/>
    <w:rsid w:val="00EB41B5"/>
    <w:rsid w:val="00EB48E5"/>
    <w:rsid w:val="00EB4C35"/>
    <w:rsid w:val="00EB4EA2"/>
    <w:rsid w:val="00EB51EF"/>
    <w:rsid w:val="00EB5B44"/>
    <w:rsid w:val="00EB6580"/>
    <w:rsid w:val="00EB6685"/>
    <w:rsid w:val="00EB6C51"/>
    <w:rsid w:val="00EB7237"/>
    <w:rsid w:val="00EB73C3"/>
    <w:rsid w:val="00EB7B69"/>
    <w:rsid w:val="00EC168A"/>
    <w:rsid w:val="00EC1D1E"/>
    <w:rsid w:val="00EC1DF7"/>
    <w:rsid w:val="00EC2605"/>
    <w:rsid w:val="00EC26E9"/>
    <w:rsid w:val="00EC27C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657C"/>
    <w:rsid w:val="00EC71CE"/>
    <w:rsid w:val="00EC7858"/>
    <w:rsid w:val="00ED00DD"/>
    <w:rsid w:val="00ED1006"/>
    <w:rsid w:val="00ED27F9"/>
    <w:rsid w:val="00ED2A60"/>
    <w:rsid w:val="00ED3808"/>
    <w:rsid w:val="00ED454D"/>
    <w:rsid w:val="00ED4A29"/>
    <w:rsid w:val="00ED4AFA"/>
    <w:rsid w:val="00ED635F"/>
    <w:rsid w:val="00ED6BD6"/>
    <w:rsid w:val="00ED6C64"/>
    <w:rsid w:val="00ED6E55"/>
    <w:rsid w:val="00ED78C9"/>
    <w:rsid w:val="00ED79D7"/>
    <w:rsid w:val="00EE0624"/>
    <w:rsid w:val="00EE0D13"/>
    <w:rsid w:val="00EE1F98"/>
    <w:rsid w:val="00EE280C"/>
    <w:rsid w:val="00EE28F5"/>
    <w:rsid w:val="00EE35AB"/>
    <w:rsid w:val="00EE3D18"/>
    <w:rsid w:val="00EE4111"/>
    <w:rsid w:val="00EE4346"/>
    <w:rsid w:val="00EE593B"/>
    <w:rsid w:val="00EE659E"/>
    <w:rsid w:val="00EE6B5A"/>
    <w:rsid w:val="00EE7CE1"/>
    <w:rsid w:val="00EF00FF"/>
    <w:rsid w:val="00EF0247"/>
    <w:rsid w:val="00EF18FE"/>
    <w:rsid w:val="00EF1B8B"/>
    <w:rsid w:val="00EF2160"/>
    <w:rsid w:val="00EF2981"/>
    <w:rsid w:val="00EF3591"/>
    <w:rsid w:val="00EF3AD5"/>
    <w:rsid w:val="00EF3D20"/>
    <w:rsid w:val="00EF3EBF"/>
    <w:rsid w:val="00EF5302"/>
    <w:rsid w:val="00EF53CD"/>
    <w:rsid w:val="00EF5787"/>
    <w:rsid w:val="00EF5CAB"/>
    <w:rsid w:val="00EF5E6B"/>
    <w:rsid w:val="00EF60D0"/>
    <w:rsid w:val="00EF7C03"/>
    <w:rsid w:val="00F00459"/>
    <w:rsid w:val="00F00A11"/>
    <w:rsid w:val="00F0106A"/>
    <w:rsid w:val="00F01428"/>
    <w:rsid w:val="00F015A3"/>
    <w:rsid w:val="00F01A5F"/>
    <w:rsid w:val="00F01AA2"/>
    <w:rsid w:val="00F038F0"/>
    <w:rsid w:val="00F03CC3"/>
    <w:rsid w:val="00F0404A"/>
    <w:rsid w:val="00F041D8"/>
    <w:rsid w:val="00F047BD"/>
    <w:rsid w:val="00F04A03"/>
    <w:rsid w:val="00F04AF7"/>
    <w:rsid w:val="00F04D4B"/>
    <w:rsid w:val="00F0528D"/>
    <w:rsid w:val="00F053E4"/>
    <w:rsid w:val="00F05A55"/>
    <w:rsid w:val="00F05B67"/>
    <w:rsid w:val="00F0617C"/>
    <w:rsid w:val="00F061DF"/>
    <w:rsid w:val="00F063F9"/>
    <w:rsid w:val="00F069DE"/>
    <w:rsid w:val="00F06C67"/>
    <w:rsid w:val="00F06CB0"/>
    <w:rsid w:val="00F06DFD"/>
    <w:rsid w:val="00F071D1"/>
    <w:rsid w:val="00F072DE"/>
    <w:rsid w:val="00F07533"/>
    <w:rsid w:val="00F1031D"/>
    <w:rsid w:val="00F10336"/>
    <w:rsid w:val="00F10629"/>
    <w:rsid w:val="00F10CC8"/>
    <w:rsid w:val="00F10D69"/>
    <w:rsid w:val="00F110AC"/>
    <w:rsid w:val="00F11372"/>
    <w:rsid w:val="00F11645"/>
    <w:rsid w:val="00F118C9"/>
    <w:rsid w:val="00F11C86"/>
    <w:rsid w:val="00F12093"/>
    <w:rsid w:val="00F12EC0"/>
    <w:rsid w:val="00F13364"/>
    <w:rsid w:val="00F135D2"/>
    <w:rsid w:val="00F13946"/>
    <w:rsid w:val="00F14241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6F88"/>
    <w:rsid w:val="00F1733E"/>
    <w:rsid w:val="00F17C46"/>
    <w:rsid w:val="00F17E99"/>
    <w:rsid w:val="00F20827"/>
    <w:rsid w:val="00F209B7"/>
    <w:rsid w:val="00F21135"/>
    <w:rsid w:val="00F213C1"/>
    <w:rsid w:val="00F21774"/>
    <w:rsid w:val="00F21B0F"/>
    <w:rsid w:val="00F21C5E"/>
    <w:rsid w:val="00F21EDD"/>
    <w:rsid w:val="00F23D23"/>
    <w:rsid w:val="00F243D8"/>
    <w:rsid w:val="00F243E4"/>
    <w:rsid w:val="00F250D5"/>
    <w:rsid w:val="00F26E23"/>
    <w:rsid w:val="00F2738A"/>
    <w:rsid w:val="00F276AD"/>
    <w:rsid w:val="00F27994"/>
    <w:rsid w:val="00F27FAF"/>
    <w:rsid w:val="00F30648"/>
    <w:rsid w:val="00F30828"/>
    <w:rsid w:val="00F313D6"/>
    <w:rsid w:val="00F317B9"/>
    <w:rsid w:val="00F31AED"/>
    <w:rsid w:val="00F31EE4"/>
    <w:rsid w:val="00F32194"/>
    <w:rsid w:val="00F33417"/>
    <w:rsid w:val="00F33674"/>
    <w:rsid w:val="00F3387A"/>
    <w:rsid w:val="00F34054"/>
    <w:rsid w:val="00F34480"/>
    <w:rsid w:val="00F34B14"/>
    <w:rsid w:val="00F34B74"/>
    <w:rsid w:val="00F34D4D"/>
    <w:rsid w:val="00F34EDE"/>
    <w:rsid w:val="00F35075"/>
    <w:rsid w:val="00F351B8"/>
    <w:rsid w:val="00F35D41"/>
    <w:rsid w:val="00F35DDC"/>
    <w:rsid w:val="00F35F56"/>
    <w:rsid w:val="00F3675C"/>
    <w:rsid w:val="00F36E1A"/>
    <w:rsid w:val="00F375CE"/>
    <w:rsid w:val="00F376AF"/>
    <w:rsid w:val="00F3773E"/>
    <w:rsid w:val="00F378E2"/>
    <w:rsid w:val="00F400DE"/>
    <w:rsid w:val="00F40473"/>
    <w:rsid w:val="00F4071E"/>
    <w:rsid w:val="00F41114"/>
    <w:rsid w:val="00F411BE"/>
    <w:rsid w:val="00F413CC"/>
    <w:rsid w:val="00F426B6"/>
    <w:rsid w:val="00F431E5"/>
    <w:rsid w:val="00F434C6"/>
    <w:rsid w:val="00F43D4A"/>
    <w:rsid w:val="00F43F65"/>
    <w:rsid w:val="00F4469F"/>
    <w:rsid w:val="00F457DA"/>
    <w:rsid w:val="00F468C8"/>
    <w:rsid w:val="00F4766C"/>
    <w:rsid w:val="00F477F2"/>
    <w:rsid w:val="00F507D1"/>
    <w:rsid w:val="00F50984"/>
    <w:rsid w:val="00F5103C"/>
    <w:rsid w:val="00F5142B"/>
    <w:rsid w:val="00F514A1"/>
    <w:rsid w:val="00F517C5"/>
    <w:rsid w:val="00F519CE"/>
    <w:rsid w:val="00F51ADA"/>
    <w:rsid w:val="00F51C70"/>
    <w:rsid w:val="00F52496"/>
    <w:rsid w:val="00F527D0"/>
    <w:rsid w:val="00F528D3"/>
    <w:rsid w:val="00F53352"/>
    <w:rsid w:val="00F54253"/>
    <w:rsid w:val="00F5450F"/>
    <w:rsid w:val="00F54D17"/>
    <w:rsid w:val="00F54F08"/>
    <w:rsid w:val="00F557E5"/>
    <w:rsid w:val="00F55C20"/>
    <w:rsid w:val="00F55D60"/>
    <w:rsid w:val="00F562AF"/>
    <w:rsid w:val="00F568FB"/>
    <w:rsid w:val="00F570BF"/>
    <w:rsid w:val="00F57485"/>
    <w:rsid w:val="00F57752"/>
    <w:rsid w:val="00F607C5"/>
    <w:rsid w:val="00F609F3"/>
    <w:rsid w:val="00F60DEA"/>
    <w:rsid w:val="00F61363"/>
    <w:rsid w:val="00F616A2"/>
    <w:rsid w:val="00F6302A"/>
    <w:rsid w:val="00F63067"/>
    <w:rsid w:val="00F63838"/>
    <w:rsid w:val="00F643D1"/>
    <w:rsid w:val="00F64C2B"/>
    <w:rsid w:val="00F64DC0"/>
    <w:rsid w:val="00F651BE"/>
    <w:rsid w:val="00F65616"/>
    <w:rsid w:val="00F65F27"/>
    <w:rsid w:val="00F660C3"/>
    <w:rsid w:val="00F67E37"/>
    <w:rsid w:val="00F67F53"/>
    <w:rsid w:val="00F70104"/>
    <w:rsid w:val="00F703BE"/>
    <w:rsid w:val="00F706AB"/>
    <w:rsid w:val="00F71A62"/>
    <w:rsid w:val="00F71F69"/>
    <w:rsid w:val="00F72B72"/>
    <w:rsid w:val="00F72FD7"/>
    <w:rsid w:val="00F73595"/>
    <w:rsid w:val="00F7375A"/>
    <w:rsid w:val="00F745E4"/>
    <w:rsid w:val="00F74BB9"/>
    <w:rsid w:val="00F75582"/>
    <w:rsid w:val="00F755A8"/>
    <w:rsid w:val="00F75791"/>
    <w:rsid w:val="00F75A12"/>
    <w:rsid w:val="00F76625"/>
    <w:rsid w:val="00F76B99"/>
    <w:rsid w:val="00F76E1E"/>
    <w:rsid w:val="00F76EFA"/>
    <w:rsid w:val="00F771F2"/>
    <w:rsid w:val="00F7756D"/>
    <w:rsid w:val="00F7767B"/>
    <w:rsid w:val="00F800BF"/>
    <w:rsid w:val="00F804BE"/>
    <w:rsid w:val="00F80ED8"/>
    <w:rsid w:val="00F80F50"/>
    <w:rsid w:val="00F815A9"/>
    <w:rsid w:val="00F817CE"/>
    <w:rsid w:val="00F81DA0"/>
    <w:rsid w:val="00F8295C"/>
    <w:rsid w:val="00F829B4"/>
    <w:rsid w:val="00F82D93"/>
    <w:rsid w:val="00F82D94"/>
    <w:rsid w:val="00F82FBC"/>
    <w:rsid w:val="00F831AE"/>
    <w:rsid w:val="00F8345A"/>
    <w:rsid w:val="00F838AE"/>
    <w:rsid w:val="00F8456C"/>
    <w:rsid w:val="00F84FC0"/>
    <w:rsid w:val="00F859D8"/>
    <w:rsid w:val="00F85F8F"/>
    <w:rsid w:val="00F86516"/>
    <w:rsid w:val="00F868F5"/>
    <w:rsid w:val="00F872AD"/>
    <w:rsid w:val="00F874F0"/>
    <w:rsid w:val="00F87537"/>
    <w:rsid w:val="00F87A58"/>
    <w:rsid w:val="00F90344"/>
    <w:rsid w:val="00F9056A"/>
    <w:rsid w:val="00F90AFE"/>
    <w:rsid w:val="00F90F8D"/>
    <w:rsid w:val="00F918FA"/>
    <w:rsid w:val="00F91ADD"/>
    <w:rsid w:val="00F91C3C"/>
    <w:rsid w:val="00F91DF0"/>
    <w:rsid w:val="00F92782"/>
    <w:rsid w:val="00F9288B"/>
    <w:rsid w:val="00F9378A"/>
    <w:rsid w:val="00F93AA9"/>
    <w:rsid w:val="00F94161"/>
    <w:rsid w:val="00F946BA"/>
    <w:rsid w:val="00F963B0"/>
    <w:rsid w:val="00F967CB"/>
    <w:rsid w:val="00F96985"/>
    <w:rsid w:val="00F96B5B"/>
    <w:rsid w:val="00F96EA5"/>
    <w:rsid w:val="00F96F97"/>
    <w:rsid w:val="00F97228"/>
    <w:rsid w:val="00F97838"/>
    <w:rsid w:val="00FA007C"/>
    <w:rsid w:val="00FA070D"/>
    <w:rsid w:val="00FA1A18"/>
    <w:rsid w:val="00FA1C75"/>
    <w:rsid w:val="00FA20F7"/>
    <w:rsid w:val="00FA2205"/>
    <w:rsid w:val="00FA2283"/>
    <w:rsid w:val="00FA22F2"/>
    <w:rsid w:val="00FA22F8"/>
    <w:rsid w:val="00FA2A6C"/>
    <w:rsid w:val="00FA2A95"/>
    <w:rsid w:val="00FA2BB3"/>
    <w:rsid w:val="00FA389F"/>
    <w:rsid w:val="00FA4908"/>
    <w:rsid w:val="00FA55BB"/>
    <w:rsid w:val="00FA6C4A"/>
    <w:rsid w:val="00FA6E5B"/>
    <w:rsid w:val="00FA7109"/>
    <w:rsid w:val="00FA7755"/>
    <w:rsid w:val="00FA7F00"/>
    <w:rsid w:val="00FB0AB2"/>
    <w:rsid w:val="00FB0E2A"/>
    <w:rsid w:val="00FB12E4"/>
    <w:rsid w:val="00FB1640"/>
    <w:rsid w:val="00FB1B76"/>
    <w:rsid w:val="00FB1C52"/>
    <w:rsid w:val="00FB2011"/>
    <w:rsid w:val="00FB250B"/>
    <w:rsid w:val="00FB26DB"/>
    <w:rsid w:val="00FB2B8F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B7986"/>
    <w:rsid w:val="00FC06F7"/>
    <w:rsid w:val="00FC175C"/>
    <w:rsid w:val="00FC186B"/>
    <w:rsid w:val="00FC1DCB"/>
    <w:rsid w:val="00FC2019"/>
    <w:rsid w:val="00FC2E17"/>
    <w:rsid w:val="00FC3355"/>
    <w:rsid w:val="00FC3620"/>
    <w:rsid w:val="00FC4002"/>
    <w:rsid w:val="00FC4AF1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C79F9"/>
    <w:rsid w:val="00FD07F6"/>
    <w:rsid w:val="00FD096B"/>
    <w:rsid w:val="00FD0F09"/>
    <w:rsid w:val="00FD1872"/>
    <w:rsid w:val="00FD1EC8"/>
    <w:rsid w:val="00FD21DD"/>
    <w:rsid w:val="00FD2363"/>
    <w:rsid w:val="00FD2E88"/>
    <w:rsid w:val="00FD3055"/>
    <w:rsid w:val="00FD38A7"/>
    <w:rsid w:val="00FD3B87"/>
    <w:rsid w:val="00FD4578"/>
    <w:rsid w:val="00FD4686"/>
    <w:rsid w:val="00FD47ED"/>
    <w:rsid w:val="00FD5307"/>
    <w:rsid w:val="00FD5D8C"/>
    <w:rsid w:val="00FD677E"/>
    <w:rsid w:val="00FD67EC"/>
    <w:rsid w:val="00FD69B1"/>
    <w:rsid w:val="00FD710F"/>
    <w:rsid w:val="00FD74DB"/>
    <w:rsid w:val="00FD75E6"/>
    <w:rsid w:val="00FD7660"/>
    <w:rsid w:val="00FD7894"/>
    <w:rsid w:val="00FD7BE1"/>
    <w:rsid w:val="00FE0490"/>
    <w:rsid w:val="00FE0522"/>
    <w:rsid w:val="00FE0655"/>
    <w:rsid w:val="00FE17A2"/>
    <w:rsid w:val="00FE1F53"/>
    <w:rsid w:val="00FE220A"/>
    <w:rsid w:val="00FE2365"/>
    <w:rsid w:val="00FE2648"/>
    <w:rsid w:val="00FE298F"/>
    <w:rsid w:val="00FE32C1"/>
    <w:rsid w:val="00FE37D0"/>
    <w:rsid w:val="00FE3FFB"/>
    <w:rsid w:val="00FE478E"/>
    <w:rsid w:val="00FE48EB"/>
    <w:rsid w:val="00FE4C7B"/>
    <w:rsid w:val="00FE4CA9"/>
    <w:rsid w:val="00FE4D7E"/>
    <w:rsid w:val="00FE55A8"/>
    <w:rsid w:val="00FE5659"/>
    <w:rsid w:val="00FE579E"/>
    <w:rsid w:val="00FE57B9"/>
    <w:rsid w:val="00FE61D9"/>
    <w:rsid w:val="00FE67E0"/>
    <w:rsid w:val="00FE6B82"/>
    <w:rsid w:val="00FE7336"/>
    <w:rsid w:val="00FE7498"/>
    <w:rsid w:val="00FE787C"/>
    <w:rsid w:val="00FF07B8"/>
    <w:rsid w:val="00FF0AFB"/>
    <w:rsid w:val="00FF10FD"/>
    <w:rsid w:val="00FF1F6E"/>
    <w:rsid w:val="00FF302A"/>
    <w:rsid w:val="00FF310E"/>
    <w:rsid w:val="00FF3BB8"/>
    <w:rsid w:val="00FF45A5"/>
    <w:rsid w:val="00FF48A3"/>
    <w:rsid w:val="00FF4955"/>
    <w:rsid w:val="00FF4CD9"/>
    <w:rsid w:val="00FF4F60"/>
    <w:rsid w:val="00FF4F61"/>
    <w:rsid w:val="00FF5007"/>
    <w:rsid w:val="00FF54D8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55EE920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01C32"/>
    <w:pPr>
      <w:spacing w:after="160" w:line="259" w:lineRule="auto"/>
    </w:pPr>
    <w:rPr>
      <w:rFonts w:ascii="Times New Roman" w:eastAsiaTheme="minorHAnsi" w:hAnsi="Times New Roman"/>
      <w:sz w:val="22"/>
      <w:szCs w:val="22"/>
      <w:lang w:val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,h1,1. Heading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,4,Memo,5,3,no,break,4H,Head4,41,42,43,411,421,4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1C3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1C32"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tion Equation,Caption Char1 Char,cap Char Char1,Caption Char Char1 Char,cap Char2,条目,3GPP Caption Table,cap1,cap2,cap11,Légende-figure,Légende-figure Char,Beschrifubg,Beschriftung Char,label,cap11 Char,cap11 Char Char Char,cap3"/>
    <w:basedOn w:val="Normal"/>
    <w:next w:val="Normal"/>
    <w:link w:val="CaptionChar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uiPriority w:val="99"/>
    <w:qFormat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spacing w:before="60" w:after="180"/>
      <w:jc w:val="center"/>
    </w:pPr>
    <w:rPr>
      <w:rFonts w:ascii="Arial" w:hAnsi="Arial"/>
      <w:b/>
      <w:sz w:val="20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qFormat/>
    <w:rsid w:val="001B36D6"/>
    <w:pPr>
      <w:keepNext/>
      <w:keepLines/>
      <w:jc w:val="center"/>
    </w:pPr>
    <w:rPr>
      <w:rFonts w:ascii="Arial" w:hAnsi="Arial"/>
      <w:b/>
      <w:sz w:val="18"/>
    </w:rPr>
  </w:style>
  <w:style w:type="paragraph" w:customStyle="1" w:styleId="TAN">
    <w:name w:val="TAN"/>
    <w:basedOn w:val="TAL"/>
    <w:link w:val="TANChar"/>
    <w:qFormat/>
    <w:rsid w:val="00F755A8"/>
    <w:pPr>
      <w:ind w:left="851" w:hanging="851"/>
    </w:pPr>
  </w:style>
  <w:style w:type="paragraph" w:customStyle="1" w:styleId="B1">
    <w:name w:val="B1"/>
    <w:basedOn w:val="List"/>
    <w:link w:val="B1Char1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2Char">
    <w:name w:val="B2 Char"/>
    <w:link w:val="B2"/>
    <w:qFormat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qFormat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spacing w:after="180"/>
    </w:pPr>
    <w:rPr>
      <w:rFonts w:ascii="CG Times (WN)" w:hAnsi="CG Times (WN)"/>
      <w:sz w:val="20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</w:pPr>
    <w:rPr>
      <w:rFonts w:ascii="CG Times (WN)" w:hAnsi="CG Times (WN)"/>
      <w:sz w:val="20"/>
    </w:rPr>
  </w:style>
  <w:style w:type="paragraph" w:customStyle="1" w:styleId="B5">
    <w:name w:val="B5"/>
    <w:basedOn w:val="List5"/>
    <w:rsid w:val="009F0A74"/>
    <w:pPr>
      <w:spacing w:after="180"/>
    </w:pPr>
    <w:rPr>
      <w:sz w:val="20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spacing w:before="100" w:beforeAutospacing="1" w:after="100" w:afterAutospacing="1"/>
    </w:p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045735"/>
    <w:pPr>
      <w:spacing w:before="100" w:beforeAutospacing="1" w:after="100" w:afterAutospacing="1"/>
    </w:p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autoRedefine/>
    <w:uiPriority w:val="34"/>
    <w:qFormat/>
    <w:rsid w:val="00001C32"/>
    <w:pPr>
      <w:spacing w:after="0"/>
      <w:ind w:left="720"/>
    </w:pPr>
    <w:rPr>
      <w:rFonts w:eastAsia="Calibri"/>
    </w:rPr>
  </w:style>
  <w:style w:type="table" w:styleId="TableGrid">
    <w:name w:val="Table Grid"/>
    <w:basedOn w:val="TableNormal"/>
    <w:uiPriority w:val="3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qFormat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ind w:left="1622" w:hanging="363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spacing w:before="100" w:beforeAutospacing="1" w:after="100" w:afterAutospacing="1"/>
    </w:pPr>
    <w:rPr>
      <w:lang w:val="sv-SE" w:eastAsia="sv-SE"/>
    </w:rPr>
  </w:style>
  <w:style w:type="character" w:customStyle="1" w:styleId="TAHCar">
    <w:name w:val="TAH Car"/>
    <w:link w:val="TAH"/>
    <w:qFormat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contextualSpacing/>
    </w:pPr>
    <w:rPr>
      <w:rFonts w:ascii="Calibri Light" w:hAnsi="Calibri Light"/>
      <w:spacing w:val="-10"/>
      <w:kern w:val="28"/>
      <w:sz w:val="56"/>
      <w:szCs w:val="56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paragraph" w:customStyle="1" w:styleId="TICharChar">
    <w:name w:val="TI Char Char"/>
    <w:basedOn w:val="Normal"/>
    <w:semiHidden/>
    <w:rsid w:val="00EF2160"/>
    <w:pPr>
      <w:keepNext/>
      <w:tabs>
        <w:tab w:val="num" w:pos="851"/>
      </w:tabs>
      <w:spacing w:before="60" w:after="60"/>
      <w:ind w:left="851" w:hanging="851"/>
    </w:pPr>
    <w:rPr>
      <w:rFonts w:cs="Arial"/>
      <w:color w:val="0000FF"/>
      <w:kern w:val="2"/>
    </w:rPr>
  </w:style>
  <w:style w:type="paragraph" w:customStyle="1" w:styleId="TAC">
    <w:name w:val="TAC"/>
    <w:basedOn w:val="TAL"/>
    <w:link w:val="TACChar"/>
    <w:qFormat/>
    <w:rsid w:val="00927FE2"/>
    <w:pPr>
      <w:jc w:val="center"/>
    </w:pPr>
  </w:style>
  <w:style w:type="character" w:customStyle="1" w:styleId="CaptionChar">
    <w:name w:val="Caption Char"/>
    <w:aliases w:val="cap Char,Caption Equation Char,Caption Char1 Char Char,cap Char Char1 Char,Caption Char Char1 Char Char,cap Char2 Char,条目 Char,3GPP Caption Table Char,cap1 Char,cap2 Char,cap11 Char1,Légende-figure Char1,Légende-figure Char Char,label Char"/>
    <w:link w:val="Caption"/>
    <w:qFormat/>
    <w:rsid w:val="00927FE2"/>
    <w:rPr>
      <w:rFonts w:asciiTheme="minorHAnsi" w:eastAsiaTheme="minorHAnsi" w:hAnsiTheme="minorHAnsi" w:cstheme="minorBidi"/>
      <w:b/>
      <w:bCs/>
      <w:sz w:val="22"/>
      <w:szCs w:val="22"/>
      <w:lang w:val="en-US"/>
    </w:rPr>
  </w:style>
  <w:style w:type="character" w:customStyle="1" w:styleId="TACChar">
    <w:name w:val="TAC Char"/>
    <w:link w:val="TAC"/>
    <w:qFormat/>
    <w:rsid w:val="00927FE2"/>
    <w:rPr>
      <w:rFonts w:ascii="Arial" w:eastAsiaTheme="minorHAnsi" w:hAnsi="Arial" w:cstheme="minorBidi"/>
      <w:sz w:val="18"/>
      <w:szCs w:val="22"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001C32"/>
    <w:rPr>
      <w:rFonts w:ascii="Times New Roman" w:eastAsia="Calibri" w:hAnsi="Times New Roman"/>
      <w:sz w:val="22"/>
      <w:szCs w:val="22"/>
      <w:lang w:val="en-US"/>
    </w:rPr>
  </w:style>
  <w:style w:type="paragraph" w:customStyle="1" w:styleId="References">
    <w:name w:val="References"/>
    <w:basedOn w:val="Normal"/>
    <w:rsid w:val="00F7375A"/>
    <w:pPr>
      <w:numPr>
        <w:numId w:val="10"/>
      </w:numPr>
      <w:autoSpaceDE w:val="0"/>
      <w:autoSpaceDN w:val="0"/>
      <w:snapToGrid w:val="0"/>
      <w:spacing w:after="60"/>
      <w:jc w:val="both"/>
    </w:pPr>
    <w:rPr>
      <w:rFonts w:eastAsia="SimSun"/>
      <w:sz w:val="20"/>
      <w:szCs w:val="16"/>
    </w:rPr>
  </w:style>
  <w:style w:type="character" w:customStyle="1" w:styleId="B10">
    <w:name w:val="B1 (文字)"/>
    <w:uiPriority w:val="99"/>
    <w:qFormat/>
    <w:rsid w:val="00182E1A"/>
    <w:rPr>
      <w:rFonts w:eastAsia="MS Mincho"/>
      <w:lang w:val="en-GB" w:eastAsia="en-US" w:bidi="ar-SA"/>
    </w:rPr>
  </w:style>
  <w:style w:type="paragraph" w:customStyle="1" w:styleId="textintend1">
    <w:name w:val="text intend 1"/>
    <w:basedOn w:val="Normal"/>
    <w:rsid w:val="003B2409"/>
    <w:pPr>
      <w:numPr>
        <w:numId w:val="1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Cs w:val="20"/>
      <w:lang w:eastAsia="en-GB"/>
    </w:rPr>
  </w:style>
  <w:style w:type="character" w:customStyle="1" w:styleId="B3Char">
    <w:name w:val="B3 Char"/>
    <w:basedOn w:val="DefaultParagraphFont"/>
    <w:rsid w:val="008C34DD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D11D7"/>
    <w:rPr>
      <w:color w:val="605E5C"/>
      <w:shd w:val="clear" w:color="auto" w:fill="E1DFDD"/>
    </w:rPr>
  </w:style>
  <w:style w:type="table" w:customStyle="1" w:styleId="TableGrid6">
    <w:name w:val="Table Grid6"/>
    <w:basedOn w:val="TableNormal"/>
    <w:next w:val="TableGrid"/>
    <w:uiPriority w:val="59"/>
    <w:rsid w:val="00EB0025"/>
    <w:rPr>
      <w:rFonts w:ascii="Times New Roman" w:hAnsi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037714"/>
    <w:rPr>
      <w:rFonts w:ascii="Arial" w:eastAsiaTheme="minorHAnsi" w:hAnsi="Arial"/>
      <w:sz w:val="18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8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3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6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5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6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8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44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8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01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5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8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2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37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0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Props1.xml><?xml version="1.0" encoding="utf-8"?>
<ds:datastoreItem xmlns:ds="http://schemas.openxmlformats.org/officeDocument/2006/customXml" ds:itemID="{50410A27-0104-4E43-95A6-94A81A20EE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DCD3F27-041A-46A4-85F9-CCDAF389C2D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DAAF81-8843-444F-8EB2-3B43114B43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A3CB249-9FB2-480E-BED5-3DA5F6C8FBDB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2290</Words>
  <Characters>13055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15315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2022-04-29T13:23:00Z</dcterms:created>
  <dcterms:modified xsi:type="dcterms:W3CDTF">2022-04-29T14:32:00Z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URL">
    <vt:lpwstr/>
  </property>
</Properties>
</file>